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5962" w14:textId="77777777" w:rsidR="00FB6512" w:rsidRDefault="00FB6512" w:rsidP="00FB6512">
      <w:pPr>
        <w:spacing w:line="276" w:lineRule="auto"/>
        <w:rPr>
          <w:rFonts w:ascii="Helvetica" w:hAnsi="Helvetica"/>
        </w:rPr>
      </w:pPr>
    </w:p>
    <w:p w14:paraId="6FECC869" w14:textId="77777777" w:rsidR="00FB6512" w:rsidRDefault="00FB6512" w:rsidP="00FB6512">
      <w:pPr>
        <w:spacing w:line="276" w:lineRule="auto"/>
        <w:rPr>
          <w:rFonts w:ascii="Helvetica" w:hAnsi="Helvetica"/>
        </w:rPr>
      </w:pPr>
      <w:r>
        <w:rPr>
          <w:rFonts w:ascii="Helvetica" w:hAnsi="Helvetica"/>
          <w:noProof/>
        </w:rPr>
        <w:drawing>
          <wp:inline distT="0" distB="0" distL="0" distR="0" wp14:anchorId="2CC91E2D" wp14:editId="3A976922">
            <wp:extent cx="2766717" cy="2004695"/>
            <wp:effectExtent l="0" t="0" r="1905" b="1905"/>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57-Lichtspiele 3.jpg"/>
                    <pic:cNvPicPr/>
                  </pic:nvPicPr>
                  <pic:blipFill>
                    <a:blip r:embed="rId8" cstate="email">
                      <a:extLst>
                        <a:ext uri="{28A0092B-C50C-407E-A947-70E740481C1C}">
                          <a14:useLocalDpi xmlns:a14="http://schemas.microsoft.com/office/drawing/2010/main"/>
                        </a:ext>
                      </a:extLst>
                    </a:blip>
                    <a:stretch>
                      <a:fillRect/>
                    </a:stretch>
                  </pic:blipFill>
                  <pic:spPr>
                    <a:xfrm>
                      <a:off x="0" y="0"/>
                      <a:ext cx="2766717" cy="2004695"/>
                    </a:xfrm>
                    <a:prstGeom prst="rect">
                      <a:avLst/>
                    </a:prstGeom>
                  </pic:spPr>
                </pic:pic>
              </a:graphicData>
            </a:graphic>
          </wp:inline>
        </w:drawing>
      </w:r>
    </w:p>
    <w:p w14:paraId="69D14CBE" w14:textId="06DE60E0" w:rsidR="00FB6512" w:rsidRDefault="00FB6512" w:rsidP="00FB6512">
      <w:pPr>
        <w:spacing w:line="276" w:lineRule="auto"/>
        <w:rPr>
          <w:rFonts w:ascii="Helvetica" w:hAnsi="Helvetica"/>
          <w:b/>
        </w:rPr>
      </w:pPr>
      <w:r>
        <w:rPr>
          <w:rFonts w:ascii="Helvetica" w:hAnsi="Helvetica"/>
          <w:b/>
          <w:noProof/>
        </w:rPr>
        <w:drawing>
          <wp:inline distT="0" distB="0" distL="0" distR="0" wp14:anchorId="5DA90D73" wp14:editId="3975D549">
            <wp:extent cx="2969895" cy="2010068"/>
            <wp:effectExtent l="0" t="0" r="1905"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3522.JPG"/>
                    <pic:cNvPicPr/>
                  </pic:nvPicPr>
                  <pic:blipFill>
                    <a:blip r:embed="rId9" cstate="email">
                      <a:extLst>
                        <a:ext uri="{28A0092B-C50C-407E-A947-70E740481C1C}">
                          <a14:useLocalDpi xmlns:a14="http://schemas.microsoft.com/office/drawing/2010/main"/>
                        </a:ext>
                      </a:extLst>
                    </a:blip>
                    <a:stretch>
                      <a:fillRect/>
                    </a:stretch>
                  </pic:blipFill>
                  <pic:spPr>
                    <a:xfrm>
                      <a:off x="0" y="0"/>
                      <a:ext cx="2969895" cy="2010068"/>
                    </a:xfrm>
                    <a:prstGeom prst="rect">
                      <a:avLst/>
                    </a:prstGeom>
                  </pic:spPr>
                </pic:pic>
              </a:graphicData>
            </a:graphic>
          </wp:inline>
        </w:drawing>
      </w:r>
      <w:r>
        <w:rPr>
          <w:rFonts w:ascii="Helvetica" w:hAnsi="Helvetica"/>
          <w:b/>
        </w:rPr>
        <w:t xml:space="preserve"> </w:t>
      </w:r>
    </w:p>
    <w:p w14:paraId="1D7A04BE" w14:textId="77777777" w:rsidR="00FB6512" w:rsidRDefault="00FB6512" w:rsidP="00FB6512">
      <w:pPr>
        <w:spacing w:line="276" w:lineRule="auto"/>
        <w:rPr>
          <w:rFonts w:ascii="Helvetica" w:hAnsi="Helvetica"/>
          <w:b/>
          <w:sz w:val="20"/>
          <w:szCs w:val="20"/>
        </w:rPr>
        <w:sectPr w:rsidR="00FB6512" w:rsidSect="002A47B5">
          <w:type w:val="continuous"/>
          <w:pgSz w:w="11900" w:h="16840"/>
          <w:pgMar w:top="1417" w:right="1417" w:bottom="1134" w:left="1417" w:header="708" w:footer="708" w:gutter="0"/>
          <w:cols w:num="2" w:space="708"/>
          <w:docGrid w:linePitch="360"/>
        </w:sectPr>
      </w:pPr>
    </w:p>
    <w:p w14:paraId="6D14C031" w14:textId="77777777" w:rsidR="00FB6512" w:rsidRDefault="00FB6512" w:rsidP="00FB6512">
      <w:pPr>
        <w:spacing w:line="276" w:lineRule="auto"/>
        <w:rPr>
          <w:rFonts w:ascii="Helvetica" w:hAnsi="Helvetica"/>
        </w:rPr>
      </w:pPr>
      <w:r w:rsidRPr="0031323F">
        <w:rPr>
          <w:rFonts w:ascii="Helvetica" w:hAnsi="Helvetica"/>
          <w:b/>
          <w:sz w:val="20"/>
          <w:szCs w:val="20"/>
        </w:rPr>
        <w:t xml:space="preserve">Vor allem Kinder sollen selbst </w:t>
      </w:r>
      <w:r>
        <w:rPr>
          <w:rFonts w:ascii="Helvetica" w:hAnsi="Helvetica"/>
          <w:b/>
          <w:sz w:val="20"/>
          <w:szCs w:val="20"/>
        </w:rPr>
        <w:t>Hand anlegen, experimentieren und die Faszination der Technik kennen lernen.</w:t>
      </w:r>
    </w:p>
    <w:p w14:paraId="501E0977" w14:textId="77777777" w:rsidR="00FB6512" w:rsidRDefault="00FB6512" w:rsidP="00FB6512">
      <w:pPr>
        <w:spacing w:line="276" w:lineRule="auto"/>
        <w:rPr>
          <w:rFonts w:ascii="Helvetica" w:hAnsi="Helvetica"/>
        </w:rPr>
      </w:pPr>
    </w:p>
    <w:p w14:paraId="011CB659" w14:textId="36EBEFB3" w:rsidR="00A17CE8" w:rsidRDefault="00A17CE8" w:rsidP="009573A8">
      <w:pPr>
        <w:spacing w:line="276" w:lineRule="auto"/>
        <w:rPr>
          <w:rFonts w:ascii="Helvetica" w:hAnsi="Helvetica"/>
          <w:b/>
        </w:rPr>
      </w:pPr>
      <w:r w:rsidRPr="0031323F">
        <w:rPr>
          <w:rFonts w:ascii="Helvetica" w:hAnsi="Helvetica"/>
          <w:b/>
          <w:sz w:val="20"/>
          <w:szCs w:val="20"/>
        </w:rPr>
        <w:br w:type="page"/>
      </w:r>
    </w:p>
    <w:p w14:paraId="090D4C5B" w14:textId="2AC4FD14" w:rsidR="006578EB" w:rsidRDefault="00E1584B" w:rsidP="006578EB">
      <w:pPr>
        <w:rPr>
          <w:rFonts w:ascii="Helvetica" w:hAnsi="Helvetica"/>
          <w:i/>
        </w:rPr>
      </w:pPr>
      <w:r>
        <w:rPr>
          <w:rFonts w:ascii="Helvetica" w:hAnsi="Helvetica"/>
          <w:i/>
        </w:rPr>
        <w:lastRenderedPageBreak/>
        <w:t>Seite 4</w:t>
      </w:r>
    </w:p>
    <w:p w14:paraId="7B14D9AF" w14:textId="77777777" w:rsidR="006578EB" w:rsidRDefault="006578EB" w:rsidP="006578EB">
      <w:pPr>
        <w:rPr>
          <w:rFonts w:ascii="Helvetica" w:hAnsi="Helvetica"/>
          <w:i/>
        </w:rPr>
      </w:pPr>
    </w:p>
    <w:p w14:paraId="45A449E1" w14:textId="1802C2D8" w:rsidR="0074423E" w:rsidRPr="002D1355" w:rsidRDefault="0074423E" w:rsidP="0074423E">
      <w:pPr>
        <w:spacing w:line="276" w:lineRule="auto"/>
        <w:rPr>
          <w:rFonts w:ascii="Helvetica" w:hAnsi="Helvetica"/>
          <w:b/>
          <w:sz w:val="22"/>
          <w:szCs w:val="22"/>
        </w:rPr>
      </w:pPr>
      <w:r w:rsidRPr="002D1355">
        <w:rPr>
          <w:rFonts w:ascii="Helvetica" w:hAnsi="Helvetica"/>
          <w:b/>
          <w:sz w:val="22"/>
          <w:szCs w:val="22"/>
        </w:rPr>
        <w:t xml:space="preserve">Die „Werkstatt der Entdeckungen“ </w:t>
      </w:r>
      <w:r w:rsidR="00493113">
        <w:rPr>
          <w:rFonts w:ascii="Helvetica" w:hAnsi="Helvetica"/>
          <w:b/>
          <w:sz w:val="22"/>
          <w:szCs w:val="22"/>
        </w:rPr>
        <w:t xml:space="preserve">wird </w:t>
      </w:r>
      <w:r w:rsidRPr="002D1355">
        <w:rPr>
          <w:rFonts w:ascii="Helvetica" w:hAnsi="Helvetica"/>
          <w:b/>
          <w:sz w:val="22"/>
          <w:szCs w:val="22"/>
        </w:rPr>
        <w:t>Zukunft</w:t>
      </w:r>
      <w:r w:rsidR="00493113">
        <w:rPr>
          <w:rFonts w:ascii="Helvetica" w:hAnsi="Helvetica"/>
          <w:b/>
          <w:sz w:val="22"/>
          <w:szCs w:val="22"/>
        </w:rPr>
        <w:t xml:space="preserve"> gestalten</w:t>
      </w:r>
      <w:r w:rsidRPr="002D1355">
        <w:rPr>
          <w:rFonts w:ascii="Helvetica" w:hAnsi="Helvetica"/>
          <w:b/>
          <w:sz w:val="22"/>
          <w:szCs w:val="22"/>
        </w:rPr>
        <w:t>:</w:t>
      </w:r>
    </w:p>
    <w:p w14:paraId="4AB30F16" w14:textId="77777777" w:rsidR="0074423E" w:rsidRPr="002D1355" w:rsidRDefault="0074423E" w:rsidP="0074423E">
      <w:pPr>
        <w:spacing w:line="276" w:lineRule="auto"/>
        <w:rPr>
          <w:rFonts w:ascii="Helvetica" w:hAnsi="Helvetica"/>
          <w:b/>
          <w:sz w:val="22"/>
          <w:szCs w:val="22"/>
        </w:rPr>
      </w:pPr>
      <w:r w:rsidRPr="002D1355">
        <w:rPr>
          <w:rFonts w:ascii="Helvetica" w:hAnsi="Helvetica"/>
          <w:b/>
          <w:sz w:val="22"/>
          <w:szCs w:val="22"/>
        </w:rPr>
        <w:t>Für Technik und Handwerk begeistern</w:t>
      </w:r>
    </w:p>
    <w:p w14:paraId="52568A5F" w14:textId="77777777" w:rsidR="0074423E" w:rsidRPr="002D1355" w:rsidRDefault="0074423E" w:rsidP="0074423E">
      <w:pPr>
        <w:spacing w:line="276" w:lineRule="auto"/>
        <w:rPr>
          <w:rFonts w:ascii="Helvetica" w:hAnsi="Helvetica"/>
          <w:sz w:val="22"/>
          <w:szCs w:val="22"/>
        </w:rPr>
      </w:pPr>
    </w:p>
    <w:p w14:paraId="5D072E02" w14:textId="0E5F6D2A" w:rsidR="0074423E" w:rsidRDefault="0074423E" w:rsidP="0074423E">
      <w:pPr>
        <w:spacing w:line="276" w:lineRule="auto"/>
        <w:rPr>
          <w:rFonts w:ascii="Helvetica" w:hAnsi="Helvetica"/>
          <w:sz w:val="22"/>
          <w:szCs w:val="22"/>
        </w:rPr>
      </w:pPr>
      <w:r>
        <w:rPr>
          <w:rFonts w:ascii="Helvetica" w:hAnsi="Helvetica"/>
          <w:sz w:val="22"/>
          <w:szCs w:val="22"/>
        </w:rPr>
        <w:t xml:space="preserve">Forschen, entdecken und experimentieren! Basteln, tüfteln und ausprobieren! In der „Werkstatt der Entdeckungen“ (Arbeitstitel) </w:t>
      </w:r>
      <w:r w:rsidR="00493113">
        <w:rPr>
          <w:rFonts w:ascii="Helvetica" w:hAnsi="Helvetica"/>
          <w:sz w:val="22"/>
          <w:szCs w:val="22"/>
        </w:rPr>
        <w:t>sollen</w:t>
      </w:r>
      <w:r>
        <w:rPr>
          <w:rFonts w:ascii="Helvetica" w:hAnsi="Helvetica"/>
          <w:sz w:val="22"/>
          <w:szCs w:val="22"/>
        </w:rPr>
        <w:t xml:space="preserve"> </w:t>
      </w:r>
      <w:r w:rsidRPr="002D1355">
        <w:rPr>
          <w:rFonts w:ascii="Helvetica" w:hAnsi="Helvetica"/>
          <w:sz w:val="22"/>
          <w:szCs w:val="22"/>
        </w:rPr>
        <w:t xml:space="preserve">Menschen aller Altersgruppen – vor allem Kinder, Schüler und Jugendliche – </w:t>
      </w:r>
      <w:r>
        <w:rPr>
          <w:rFonts w:ascii="Helvetica" w:hAnsi="Helvetica"/>
          <w:sz w:val="22"/>
          <w:szCs w:val="22"/>
        </w:rPr>
        <w:t>selbst zu forschenden Entdeckern</w:t>
      </w:r>
      <w:r w:rsidR="00493113">
        <w:rPr>
          <w:rFonts w:ascii="Helvetica" w:hAnsi="Helvetica"/>
          <w:sz w:val="22"/>
          <w:szCs w:val="22"/>
        </w:rPr>
        <w:t xml:space="preserve"> werden</w:t>
      </w:r>
      <w:r>
        <w:rPr>
          <w:rFonts w:ascii="Helvetica" w:hAnsi="Helvetica"/>
          <w:sz w:val="22"/>
          <w:szCs w:val="22"/>
        </w:rPr>
        <w:t>. Ei</w:t>
      </w:r>
      <w:r w:rsidR="00493113">
        <w:rPr>
          <w:rFonts w:ascii="Helvetica" w:hAnsi="Helvetica"/>
          <w:sz w:val="22"/>
          <w:szCs w:val="22"/>
        </w:rPr>
        <w:t>ne interaktive Ausstellung wird</w:t>
      </w:r>
      <w:r>
        <w:rPr>
          <w:rFonts w:ascii="Helvetica" w:hAnsi="Helvetica"/>
          <w:sz w:val="22"/>
          <w:szCs w:val="22"/>
        </w:rPr>
        <w:t xml:space="preserve"> als dauerhafte Einrichtung im denkmalgeschützten Rundhaus im </w:t>
      </w:r>
      <w:proofErr w:type="spellStart"/>
      <w:r>
        <w:rPr>
          <w:rFonts w:ascii="Helvetica" w:hAnsi="Helvetica"/>
          <w:sz w:val="22"/>
          <w:szCs w:val="22"/>
        </w:rPr>
        <w:t>Bahnpark</w:t>
      </w:r>
      <w:proofErr w:type="spellEnd"/>
      <w:r>
        <w:rPr>
          <w:rFonts w:ascii="Helvetica" w:hAnsi="Helvetica"/>
          <w:sz w:val="22"/>
          <w:szCs w:val="22"/>
        </w:rPr>
        <w:t xml:space="preserve"> Augsburg die Faszination und die Vielfalt der Technik</w:t>
      </w:r>
      <w:r w:rsidR="00493113">
        <w:rPr>
          <w:rFonts w:ascii="Helvetica" w:hAnsi="Helvetica"/>
          <w:sz w:val="22"/>
          <w:szCs w:val="22"/>
        </w:rPr>
        <w:t xml:space="preserve"> zeigen</w:t>
      </w:r>
      <w:r>
        <w:rPr>
          <w:rFonts w:ascii="Helvetica" w:hAnsi="Helvetica"/>
          <w:sz w:val="22"/>
          <w:szCs w:val="22"/>
        </w:rPr>
        <w:t xml:space="preserve">: </w:t>
      </w:r>
      <w:r w:rsidRPr="002D1355">
        <w:rPr>
          <w:rFonts w:ascii="Helvetica" w:hAnsi="Helvetica"/>
          <w:sz w:val="22"/>
          <w:szCs w:val="22"/>
        </w:rPr>
        <w:t>vom Schienenverkehr über den Maschinenbau und die Elektrotechnik bis hin zur Luft- und Raumfahrt.</w:t>
      </w:r>
    </w:p>
    <w:p w14:paraId="777CF836" w14:textId="77777777" w:rsidR="0074423E" w:rsidRDefault="0074423E" w:rsidP="0074423E">
      <w:pPr>
        <w:spacing w:line="276" w:lineRule="auto"/>
        <w:rPr>
          <w:rFonts w:ascii="Helvetica" w:hAnsi="Helvetica"/>
          <w:sz w:val="22"/>
          <w:szCs w:val="22"/>
        </w:rPr>
      </w:pPr>
    </w:p>
    <w:p w14:paraId="104B28A1" w14:textId="1F6B27B1" w:rsidR="0074423E" w:rsidRPr="002D1355" w:rsidRDefault="0074423E" w:rsidP="0074423E">
      <w:pPr>
        <w:spacing w:line="276" w:lineRule="auto"/>
        <w:rPr>
          <w:rFonts w:ascii="Helvetica" w:hAnsi="Helvetica"/>
          <w:sz w:val="22"/>
          <w:szCs w:val="22"/>
        </w:rPr>
      </w:pPr>
      <w:r>
        <w:rPr>
          <w:rFonts w:ascii="Helvetica" w:hAnsi="Helvetica"/>
          <w:sz w:val="22"/>
          <w:szCs w:val="22"/>
        </w:rPr>
        <w:t xml:space="preserve">Experimentier-Stationen und Mitmach-Werkstätten </w:t>
      </w:r>
      <w:r w:rsidR="00493113">
        <w:rPr>
          <w:rFonts w:ascii="Helvetica" w:hAnsi="Helvetica"/>
          <w:sz w:val="22"/>
          <w:szCs w:val="22"/>
        </w:rPr>
        <w:t xml:space="preserve">sollen </w:t>
      </w:r>
      <w:r>
        <w:rPr>
          <w:rFonts w:ascii="Helvetica" w:hAnsi="Helvetica"/>
          <w:sz w:val="22"/>
          <w:szCs w:val="22"/>
        </w:rPr>
        <w:t xml:space="preserve">für erlebnisreiche Stunden </w:t>
      </w:r>
      <w:r w:rsidR="00493113">
        <w:rPr>
          <w:rFonts w:ascii="Helvetica" w:hAnsi="Helvetica"/>
          <w:sz w:val="22"/>
          <w:szCs w:val="22"/>
        </w:rPr>
        <w:t xml:space="preserve">sorgen </w:t>
      </w:r>
      <w:r>
        <w:rPr>
          <w:rFonts w:ascii="Helvetica" w:hAnsi="Helvetica"/>
          <w:sz w:val="22"/>
          <w:szCs w:val="22"/>
        </w:rPr>
        <w:t>und für Technik und Handwerk</w:t>
      </w:r>
      <w:r w:rsidR="00493113" w:rsidRPr="00493113">
        <w:rPr>
          <w:rFonts w:ascii="Helvetica" w:hAnsi="Helvetica"/>
          <w:sz w:val="22"/>
          <w:szCs w:val="22"/>
        </w:rPr>
        <w:t xml:space="preserve"> </w:t>
      </w:r>
      <w:r w:rsidR="00493113">
        <w:rPr>
          <w:rFonts w:ascii="Helvetica" w:hAnsi="Helvetica"/>
          <w:sz w:val="22"/>
          <w:szCs w:val="22"/>
        </w:rPr>
        <w:t>begeistern</w:t>
      </w:r>
      <w:r>
        <w:rPr>
          <w:rFonts w:ascii="Helvetica" w:hAnsi="Helvetica"/>
          <w:sz w:val="22"/>
          <w:szCs w:val="22"/>
        </w:rPr>
        <w:t>.</w:t>
      </w:r>
    </w:p>
    <w:p w14:paraId="2E626974" w14:textId="77777777" w:rsidR="0074423E" w:rsidRPr="002D1355" w:rsidRDefault="0074423E" w:rsidP="0074423E">
      <w:pPr>
        <w:spacing w:line="276" w:lineRule="auto"/>
        <w:rPr>
          <w:rFonts w:ascii="Helvetica" w:hAnsi="Helvetica"/>
          <w:sz w:val="22"/>
          <w:szCs w:val="22"/>
        </w:rPr>
      </w:pPr>
    </w:p>
    <w:p w14:paraId="51297ED2" w14:textId="77777777" w:rsidR="00491753" w:rsidRDefault="0074423E" w:rsidP="0074423E">
      <w:pPr>
        <w:spacing w:line="276" w:lineRule="auto"/>
        <w:rPr>
          <w:rFonts w:ascii="Helvetica" w:hAnsi="Helvetica"/>
          <w:sz w:val="22"/>
          <w:szCs w:val="22"/>
        </w:rPr>
      </w:pPr>
      <w:r w:rsidRPr="00491753">
        <w:rPr>
          <w:rFonts w:ascii="Helvetica" w:hAnsi="Helvetica"/>
          <w:b/>
          <w:sz w:val="22"/>
          <w:szCs w:val="22"/>
        </w:rPr>
        <w:t>Die „Werkstatt der Entdeckungen“ wird in Abstimmung mit führenden Unternehmen aus der Region entwickelt und spiegelt deren breite Palette an Technikbereichen wider.</w:t>
      </w:r>
    </w:p>
    <w:p w14:paraId="6CFFAF80" w14:textId="77777777" w:rsidR="00491753" w:rsidRDefault="00491753" w:rsidP="0074423E">
      <w:pPr>
        <w:spacing w:line="276" w:lineRule="auto"/>
        <w:rPr>
          <w:rFonts w:ascii="Helvetica" w:hAnsi="Helvetica"/>
          <w:sz w:val="22"/>
          <w:szCs w:val="22"/>
        </w:rPr>
      </w:pPr>
    </w:p>
    <w:p w14:paraId="10744D20" w14:textId="3FF31F2C" w:rsidR="0074423E" w:rsidRDefault="0074423E" w:rsidP="0074423E">
      <w:pPr>
        <w:spacing w:line="276" w:lineRule="auto"/>
        <w:rPr>
          <w:rFonts w:ascii="Helvetica" w:hAnsi="Helvetica"/>
          <w:sz w:val="22"/>
          <w:szCs w:val="22"/>
        </w:rPr>
      </w:pPr>
      <w:r w:rsidRPr="002D1355">
        <w:rPr>
          <w:rFonts w:ascii="Helvetica" w:hAnsi="Helvetica"/>
          <w:sz w:val="22"/>
          <w:szCs w:val="22"/>
        </w:rPr>
        <w:t xml:space="preserve">Das Projekt orientiert sich </w:t>
      </w:r>
      <w:r>
        <w:rPr>
          <w:rFonts w:ascii="Helvetica" w:hAnsi="Helvetica"/>
          <w:sz w:val="22"/>
          <w:szCs w:val="22"/>
        </w:rPr>
        <w:t xml:space="preserve">mit seinen </w:t>
      </w:r>
      <w:r w:rsidRPr="002D1355">
        <w:rPr>
          <w:rFonts w:ascii="Helvetica" w:hAnsi="Helvetica"/>
          <w:sz w:val="22"/>
          <w:szCs w:val="22"/>
        </w:rPr>
        <w:t xml:space="preserve">Vermittlungszielen an den </w:t>
      </w:r>
      <w:r>
        <w:rPr>
          <w:rFonts w:ascii="Helvetica" w:hAnsi="Helvetica"/>
          <w:sz w:val="22"/>
          <w:szCs w:val="22"/>
        </w:rPr>
        <w:t xml:space="preserve">erfolgreichen </w:t>
      </w:r>
      <w:r w:rsidRPr="002D1355">
        <w:rPr>
          <w:rFonts w:ascii="Helvetica" w:hAnsi="Helvetica"/>
          <w:sz w:val="22"/>
          <w:szCs w:val="22"/>
        </w:rPr>
        <w:t>Science-Centern „</w:t>
      </w:r>
      <w:proofErr w:type="spellStart"/>
      <w:r w:rsidRPr="002D1355">
        <w:rPr>
          <w:rFonts w:ascii="Helvetica" w:hAnsi="Helvetica"/>
          <w:sz w:val="22"/>
          <w:szCs w:val="22"/>
        </w:rPr>
        <w:t>Phaeno</w:t>
      </w:r>
      <w:proofErr w:type="spellEnd"/>
      <w:r w:rsidRPr="002D1355">
        <w:rPr>
          <w:rFonts w:ascii="Helvetica" w:hAnsi="Helvetica"/>
          <w:sz w:val="22"/>
          <w:szCs w:val="22"/>
        </w:rPr>
        <w:t>“ in Wolfsburg, „Universum“ in Bremen oder „Technorama“ in Winterthur.</w:t>
      </w:r>
    </w:p>
    <w:p w14:paraId="58BF9120" w14:textId="77777777" w:rsidR="0074423E" w:rsidRDefault="0074423E" w:rsidP="0074423E">
      <w:pPr>
        <w:spacing w:line="276" w:lineRule="auto"/>
        <w:rPr>
          <w:rFonts w:ascii="Helvetica" w:hAnsi="Helvetica"/>
          <w:sz w:val="22"/>
          <w:szCs w:val="22"/>
        </w:rPr>
      </w:pPr>
    </w:p>
    <w:p w14:paraId="482F63EC" w14:textId="77777777" w:rsidR="0074423E" w:rsidRDefault="0074423E" w:rsidP="0074423E">
      <w:pPr>
        <w:spacing w:line="276" w:lineRule="auto"/>
        <w:rPr>
          <w:rFonts w:ascii="Helvetica" w:hAnsi="Helvetica"/>
          <w:sz w:val="22"/>
          <w:szCs w:val="22"/>
        </w:rPr>
      </w:pPr>
      <w:r>
        <w:rPr>
          <w:rFonts w:ascii="Helvetica" w:hAnsi="Helvetica"/>
          <w:sz w:val="22"/>
          <w:szCs w:val="22"/>
        </w:rPr>
        <w:t>Das Augsburger Projekt erhält ein absolutes Alleinstellungsmerkmal, da die modernen Experimentierstationen in denkmalgeschützten Industriegebäuden vor der Kulisse historischer Lokomotiven präsentiert werden. In diesem spannenden Umfeld mit „Werkstatt-Charakter“ wird ein besonders authentischer Bezug zur „echten“ Technik hergestellt</w:t>
      </w:r>
      <w:r w:rsidRPr="002D1355">
        <w:rPr>
          <w:rFonts w:ascii="Helvetica" w:hAnsi="Helvetica"/>
          <w:sz w:val="22"/>
          <w:szCs w:val="22"/>
        </w:rPr>
        <w:t>.</w:t>
      </w:r>
      <w:r w:rsidRPr="00BD7FA3">
        <w:rPr>
          <w:rFonts w:ascii="Helvetica" w:hAnsi="Helvetica"/>
          <w:sz w:val="22"/>
          <w:szCs w:val="22"/>
        </w:rPr>
        <w:t xml:space="preserve"> </w:t>
      </w:r>
    </w:p>
    <w:p w14:paraId="5D1932C5" w14:textId="77777777" w:rsidR="0074423E" w:rsidRDefault="0074423E" w:rsidP="0074423E">
      <w:pPr>
        <w:spacing w:line="276" w:lineRule="auto"/>
        <w:rPr>
          <w:rFonts w:ascii="Helvetica" w:hAnsi="Helvetica"/>
          <w:noProof/>
        </w:rPr>
        <w:sectPr w:rsidR="0074423E" w:rsidSect="002A47B5">
          <w:type w:val="continuous"/>
          <w:pgSz w:w="11900" w:h="16840"/>
          <w:pgMar w:top="1417" w:right="1417" w:bottom="1134" w:left="1417" w:header="708" w:footer="708" w:gutter="0"/>
          <w:cols w:space="708"/>
          <w:docGrid w:linePitch="360"/>
        </w:sectPr>
      </w:pPr>
    </w:p>
    <w:p w14:paraId="2ABD87D5" w14:textId="77777777" w:rsidR="0074423E" w:rsidRDefault="0074423E" w:rsidP="0074423E">
      <w:pPr>
        <w:spacing w:line="276" w:lineRule="auto"/>
        <w:rPr>
          <w:rFonts w:ascii="Helvetica" w:hAnsi="Helvetica"/>
          <w:noProof/>
        </w:rPr>
      </w:pPr>
    </w:p>
    <w:p w14:paraId="4410CF2B" w14:textId="77777777" w:rsidR="0074423E" w:rsidRDefault="0074423E" w:rsidP="0074423E">
      <w:pPr>
        <w:spacing w:line="276" w:lineRule="auto"/>
        <w:rPr>
          <w:rFonts w:ascii="Helvetica" w:hAnsi="Helvetica"/>
          <w:noProof/>
        </w:rPr>
      </w:pPr>
      <w:r>
        <w:rPr>
          <w:rFonts w:ascii="Helvetica" w:hAnsi="Helvetica"/>
          <w:noProof/>
        </w:rPr>
        <w:drawing>
          <wp:inline distT="0" distB="0" distL="0" distR="0" wp14:anchorId="7C090D3F" wp14:editId="024E302A">
            <wp:extent cx="1255395" cy="1883093"/>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82-mr-gear wall 10.JPG"/>
                    <pic:cNvPicPr/>
                  </pic:nvPicPr>
                  <pic:blipFill>
                    <a:blip r:embed="rId10" cstate="email">
                      <a:extLst>
                        <a:ext uri="{28A0092B-C50C-407E-A947-70E740481C1C}">
                          <a14:useLocalDpi xmlns:a14="http://schemas.microsoft.com/office/drawing/2010/main"/>
                        </a:ext>
                      </a:extLst>
                    </a:blip>
                    <a:stretch>
                      <a:fillRect/>
                    </a:stretch>
                  </pic:blipFill>
                  <pic:spPr>
                    <a:xfrm>
                      <a:off x="0" y="0"/>
                      <a:ext cx="1255628" cy="1883443"/>
                    </a:xfrm>
                    <a:prstGeom prst="rect">
                      <a:avLst/>
                    </a:prstGeom>
                  </pic:spPr>
                </pic:pic>
              </a:graphicData>
            </a:graphic>
          </wp:inline>
        </w:drawing>
      </w:r>
    </w:p>
    <w:p w14:paraId="53E887D3" w14:textId="77777777" w:rsidR="0074423E" w:rsidRDefault="0074423E" w:rsidP="0074423E">
      <w:pPr>
        <w:spacing w:line="276" w:lineRule="auto"/>
        <w:rPr>
          <w:rFonts w:ascii="Helvetica" w:hAnsi="Helvetica"/>
          <w:noProof/>
        </w:rPr>
      </w:pPr>
      <w:r>
        <w:rPr>
          <w:rFonts w:ascii="Helvetica" w:hAnsi="Helvetica"/>
          <w:noProof/>
        </w:rPr>
        <w:drawing>
          <wp:inline distT="0" distB="0" distL="0" distR="0" wp14:anchorId="0C9A5B8E" wp14:editId="18B71515">
            <wp:extent cx="1269237" cy="1903095"/>
            <wp:effectExtent l="0" t="0" r="1270" b="1905"/>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1-Magnetbremse 1.jpg"/>
                    <pic:cNvPicPr/>
                  </pic:nvPicPr>
                  <pic:blipFill>
                    <a:blip r:embed="rId11" cstate="email">
                      <a:extLst>
                        <a:ext uri="{28A0092B-C50C-407E-A947-70E740481C1C}">
                          <a14:useLocalDpi xmlns:a14="http://schemas.microsoft.com/office/drawing/2010/main"/>
                        </a:ext>
                      </a:extLst>
                    </a:blip>
                    <a:stretch>
                      <a:fillRect/>
                    </a:stretch>
                  </pic:blipFill>
                  <pic:spPr>
                    <a:xfrm>
                      <a:off x="0" y="0"/>
                      <a:ext cx="1269744" cy="1903855"/>
                    </a:xfrm>
                    <a:prstGeom prst="rect">
                      <a:avLst/>
                    </a:prstGeom>
                  </pic:spPr>
                </pic:pic>
              </a:graphicData>
            </a:graphic>
          </wp:inline>
        </w:drawing>
      </w:r>
    </w:p>
    <w:p w14:paraId="1AAF9660" w14:textId="77777777" w:rsidR="0074423E" w:rsidRDefault="0074423E" w:rsidP="0074423E">
      <w:pPr>
        <w:rPr>
          <w:rFonts w:ascii="Helvetica" w:hAnsi="Helvetica"/>
        </w:rPr>
      </w:pPr>
    </w:p>
    <w:p w14:paraId="5D28A9DB" w14:textId="1C3736D6" w:rsidR="0074423E" w:rsidRDefault="0074423E" w:rsidP="0074423E">
      <w:pPr>
        <w:rPr>
          <w:rFonts w:ascii="Helvetica" w:hAnsi="Helvetica"/>
        </w:rPr>
        <w:sectPr w:rsidR="0074423E" w:rsidSect="00D143C1">
          <w:type w:val="continuous"/>
          <w:pgSz w:w="11900" w:h="16840"/>
          <w:pgMar w:top="1417" w:right="1417" w:bottom="1134" w:left="1417" w:header="708" w:footer="708" w:gutter="0"/>
          <w:cols w:num="2" w:space="708"/>
          <w:docGrid w:linePitch="360"/>
        </w:sectPr>
      </w:pPr>
      <w:r>
        <w:rPr>
          <w:rFonts w:ascii="Helvetica" w:hAnsi="Helvetica"/>
          <w:noProof/>
        </w:rPr>
        <w:lastRenderedPageBreak/>
        <w:drawing>
          <wp:inline distT="0" distB="0" distL="0" distR="0" wp14:anchorId="724786DC" wp14:editId="0D3F71D5">
            <wp:extent cx="2653665" cy="1828800"/>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1-Gezielter Einsatz bewegt das Rad 13.jpg"/>
                    <pic:cNvPicPr/>
                  </pic:nvPicPr>
                  <pic:blipFill>
                    <a:blip r:embed="rId12" cstate="email">
                      <a:extLst>
                        <a:ext uri="{28A0092B-C50C-407E-A947-70E740481C1C}">
                          <a14:useLocalDpi xmlns:a14="http://schemas.microsoft.com/office/drawing/2010/main"/>
                        </a:ext>
                      </a:extLst>
                    </a:blip>
                    <a:stretch>
                      <a:fillRect/>
                    </a:stretch>
                  </pic:blipFill>
                  <pic:spPr>
                    <a:xfrm>
                      <a:off x="0" y="0"/>
                      <a:ext cx="2653665" cy="1828800"/>
                    </a:xfrm>
                    <a:prstGeom prst="rect">
                      <a:avLst/>
                    </a:prstGeom>
                  </pic:spPr>
                </pic:pic>
              </a:graphicData>
            </a:graphic>
          </wp:inline>
        </w:drawing>
      </w:r>
    </w:p>
    <w:p w14:paraId="53FFDA18" w14:textId="40323D32" w:rsidR="0074423E" w:rsidRDefault="0074423E" w:rsidP="00491753">
      <w:pPr>
        <w:spacing w:line="276" w:lineRule="auto"/>
        <w:rPr>
          <w:rFonts w:ascii="Helvetica" w:hAnsi="Helvetica"/>
          <w:b/>
          <w:sz w:val="22"/>
          <w:szCs w:val="22"/>
        </w:rPr>
      </w:pPr>
      <w:r>
        <w:rPr>
          <w:rFonts w:ascii="Helvetica" w:hAnsi="Helvetica"/>
          <w:b/>
          <w:sz w:val="22"/>
          <w:szCs w:val="22"/>
        </w:rPr>
        <w:t>Seite 5</w:t>
      </w:r>
    </w:p>
    <w:p w14:paraId="61DE30F6" w14:textId="77777777" w:rsidR="0074423E" w:rsidRDefault="0074423E" w:rsidP="0074423E">
      <w:pPr>
        <w:rPr>
          <w:rFonts w:ascii="Helvetica" w:hAnsi="Helvetica"/>
          <w:b/>
          <w:sz w:val="22"/>
          <w:szCs w:val="22"/>
        </w:rPr>
      </w:pPr>
    </w:p>
    <w:p w14:paraId="40F871E0" w14:textId="195EB8A4" w:rsidR="0074423E" w:rsidRPr="0074423E" w:rsidRDefault="0074423E" w:rsidP="0074423E">
      <w:pPr>
        <w:rPr>
          <w:rFonts w:ascii="Helvetica" w:hAnsi="Helvetica"/>
          <w:b/>
          <w:sz w:val="22"/>
          <w:szCs w:val="22"/>
        </w:rPr>
      </w:pPr>
      <w:r>
        <w:rPr>
          <w:rFonts w:ascii="Helvetica" w:hAnsi="Helvetica"/>
          <w:b/>
        </w:rPr>
        <w:t>Ein rundes Angebot:</w:t>
      </w:r>
    </w:p>
    <w:p w14:paraId="1635749F" w14:textId="77777777" w:rsidR="0074423E" w:rsidRPr="00630081" w:rsidRDefault="0074423E" w:rsidP="0074423E">
      <w:pPr>
        <w:rPr>
          <w:rFonts w:ascii="Helvetica" w:hAnsi="Helvetica"/>
          <w:b/>
        </w:rPr>
      </w:pPr>
      <w:r w:rsidRPr="00630081">
        <w:rPr>
          <w:rFonts w:ascii="Helvetica" w:hAnsi="Helvetica"/>
          <w:b/>
        </w:rPr>
        <w:t>Elemente der Ausstellung</w:t>
      </w:r>
    </w:p>
    <w:p w14:paraId="1BC7ADDD" w14:textId="77777777" w:rsidR="0074423E" w:rsidRDefault="0074423E" w:rsidP="0074423E">
      <w:pPr>
        <w:rPr>
          <w:rFonts w:ascii="Helvetica" w:hAnsi="Helvetica"/>
        </w:rPr>
      </w:pPr>
    </w:p>
    <w:p w14:paraId="5665B04E" w14:textId="77777777" w:rsidR="0074423E" w:rsidRPr="00D24076" w:rsidRDefault="0074423E" w:rsidP="0074423E">
      <w:pPr>
        <w:rPr>
          <w:rFonts w:ascii="Helvetica" w:hAnsi="Helvetica"/>
          <w:i/>
        </w:rPr>
      </w:pPr>
      <w:r w:rsidRPr="00D24076">
        <w:rPr>
          <w:rFonts w:ascii="Helvetica" w:hAnsi="Helvetica"/>
          <w:i/>
        </w:rPr>
        <w:t>Schemazeichnung mit folgenden Inhalten</w:t>
      </w:r>
    </w:p>
    <w:p w14:paraId="162982F2" w14:textId="77777777" w:rsidR="0074423E" w:rsidRDefault="0074423E" w:rsidP="0074423E">
      <w:pPr>
        <w:rPr>
          <w:rFonts w:ascii="Helvetica" w:hAnsi="Helvetica"/>
        </w:rPr>
      </w:pPr>
    </w:p>
    <w:p w14:paraId="519132E3" w14:textId="77777777" w:rsidR="0074423E" w:rsidRDefault="0074423E" w:rsidP="0074423E">
      <w:pPr>
        <w:rPr>
          <w:rFonts w:ascii="Helvetica" w:hAnsi="Helvetica"/>
        </w:rPr>
      </w:pPr>
    </w:p>
    <w:p w14:paraId="7D676E33" w14:textId="77777777" w:rsidR="0074423E" w:rsidRDefault="0074423E" w:rsidP="0074423E">
      <w:pPr>
        <w:spacing w:line="276" w:lineRule="auto"/>
        <w:rPr>
          <w:rFonts w:ascii="Helvetica" w:hAnsi="Helvetica"/>
        </w:rPr>
      </w:pPr>
    </w:p>
    <w:p w14:paraId="65CDB0B7" w14:textId="77777777" w:rsidR="0074423E" w:rsidRDefault="0074423E" w:rsidP="0074423E">
      <w:pPr>
        <w:spacing w:line="276" w:lineRule="auto"/>
        <w:rPr>
          <w:rFonts w:ascii="Helvetica" w:hAnsi="Helvetica"/>
        </w:rPr>
      </w:pPr>
    </w:p>
    <w:p w14:paraId="1F0158B7" w14:textId="77777777" w:rsidR="0074423E" w:rsidRDefault="0074423E" w:rsidP="0074423E">
      <w:pPr>
        <w:spacing w:line="276" w:lineRule="auto"/>
        <w:rPr>
          <w:rFonts w:ascii="Helvetica" w:hAnsi="Helvetica"/>
        </w:rPr>
      </w:pPr>
      <w:r>
        <w:rPr>
          <w:rFonts w:ascii="Helvetica" w:hAnsi="Helvetica"/>
        </w:rPr>
        <w:t>Plattform für Industrieunternehmen der Region</w:t>
      </w:r>
    </w:p>
    <w:p w14:paraId="11B51E1A" w14:textId="3E3A8419" w:rsidR="0074423E" w:rsidRDefault="0074423E" w:rsidP="0074423E">
      <w:pPr>
        <w:spacing w:line="276" w:lineRule="auto"/>
        <w:rPr>
          <w:rFonts w:ascii="Helvetica" w:hAnsi="Helvetica"/>
        </w:rPr>
      </w:pPr>
      <w:r>
        <w:rPr>
          <w:rFonts w:ascii="Helvetica" w:hAnsi="Helvetica"/>
        </w:rPr>
        <w:t>„Entdecker-Labore“</w:t>
      </w:r>
    </w:p>
    <w:p w14:paraId="6C509912" w14:textId="77777777" w:rsidR="0074423E" w:rsidRDefault="0074423E" w:rsidP="0074423E">
      <w:pPr>
        <w:spacing w:line="276" w:lineRule="auto"/>
        <w:rPr>
          <w:rFonts w:ascii="Helvetica" w:hAnsi="Helvetica"/>
        </w:rPr>
      </w:pPr>
      <w:r>
        <w:rPr>
          <w:rFonts w:ascii="Helvetica" w:hAnsi="Helvetica"/>
        </w:rPr>
        <w:t>Schulungs- und Seminarräume</w:t>
      </w:r>
    </w:p>
    <w:p w14:paraId="6B0D2845" w14:textId="77777777" w:rsidR="0074423E" w:rsidRDefault="0074423E" w:rsidP="0074423E">
      <w:pPr>
        <w:spacing w:line="276" w:lineRule="auto"/>
        <w:rPr>
          <w:rFonts w:ascii="Helvetica" w:hAnsi="Helvetica"/>
        </w:rPr>
      </w:pPr>
      <w:r>
        <w:rPr>
          <w:rFonts w:ascii="Helvetica" w:hAnsi="Helvetica"/>
        </w:rPr>
        <w:t>Entdeckerpark</w:t>
      </w:r>
    </w:p>
    <w:p w14:paraId="72CECC16" w14:textId="77777777" w:rsidR="0074423E" w:rsidRDefault="0074423E" w:rsidP="0074423E">
      <w:pPr>
        <w:spacing w:line="276" w:lineRule="auto"/>
        <w:rPr>
          <w:rFonts w:ascii="Helvetica" w:hAnsi="Helvetica"/>
        </w:rPr>
      </w:pPr>
      <w:r>
        <w:rPr>
          <w:rFonts w:ascii="Helvetica" w:hAnsi="Helvetica"/>
        </w:rPr>
        <w:t>Gläserne Dampflokwerkstatt</w:t>
      </w:r>
    </w:p>
    <w:p w14:paraId="02784CED" w14:textId="77777777" w:rsidR="0074423E" w:rsidRDefault="0074423E" w:rsidP="0074423E">
      <w:pPr>
        <w:spacing w:line="276" w:lineRule="auto"/>
        <w:rPr>
          <w:rFonts w:ascii="Helvetica" w:hAnsi="Helvetica"/>
        </w:rPr>
      </w:pPr>
      <w:r>
        <w:rPr>
          <w:rFonts w:ascii="Helvetica" w:hAnsi="Helvetica"/>
        </w:rPr>
        <w:t>Museumsbereich</w:t>
      </w:r>
    </w:p>
    <w:p w14:paraId="5C2BC6FC" w14:textId="77777777" w:rsidR="0074423E" w:rsidRDefault="0074423E" w:rsidP="0074423E">
      <w:pPr>
        <w:spacing w:line="276" w:lineRule="auto"/>
        <w:rPr>
          <w:rFonts w:ascii="Helvetica" w:hAnsi="Helvetica"/>
        </w:rPr>
      </w:pPr>
      <w:r>
        <w:rPr>
          <w:rFonts w:ascii="Helvetica" w:hAnsi="Helvetica"/>
        </w:rPr>
        <w:t>Wechselausstellungen</w:t>
      </w:r>
    </w:p>
    <w:p w14:paraId="6AE8CBA9" w14:textId="77777777" w:rsidR="0074423E" w:rsidRDefault="0074423E" w:rsidP="0074423E">
      <w:pPr>
        <w:spacing w:line="276" w:lineRule="auto"/>
        <w:rPr>
          <w:rFonts w:ascii="Helvetica" w:hAnsi="Helvetica"/>
        </w:rPr>
      </w:pPr>
      <w:r>
        <w:rPr>
          <w:rFonts w:ascii="Helvetica" w:hAnsi="Helvetica"/>
        </w:rPr>
        <w:t>Eventhalle</w:t>
      </w:r>
    </w:p>
    <w:p w14:paraId="7FDA0BB3" w14:textId="77777777" w:rsidR="0074423E" w:rsidRDefault="0074423E" w:rsidP="0074423E">
      <w:pPr>
        <w:spacing w:line="276" w:lineRule="auto"/>
        <w:rPr>
          <w:rFonts w:ascii="Helvetica" w:hAnsi="Helvetica"/>
        </w:rPr>
      </w:pPr>
      <w:r>
        <w:rPr>
          <w:rFonts w:ascii="Helvetica" w:hAnsi="Helvetica"/>
        </w:rPr>
        <w:t>Erlebnisgastronomie</w:t>
      </w:r>
    </w:p>
    <w:p w14:paraId="6AFFD539" w14:textId="77777777" w:rsidR="0074423E" w:rsidRDefault="0074423E" w:rsidP="0074423E">
      <w:pPr>
        <w:spacing w:line="276" w:lineRule="auto"/>
        <w:rPr>
          <w:rFonts w:ascii="Helvetica" w:hAnsi="Helvetica"/>
        </w:rPr>
      </w:pPr>
      <w:r>
        <w:rPr>
          <w:rFonts w:ascii="Helvetica" w:hAnsi="Helvetica"/>
        </w:rPr>
        <w:t>Publikationen</w:t>
      </w:r>
    </w:p>
    <w:p w14:paraId="73A3EE01" w14:textId="77777777" w:rsidR="0074423E" w:rsidRDefault="0074423E" w:rsidP="0074423E">
      <w:pPr>
        <w:spacing w:line="276" w:lineRule="auto"/>
        <w:rPr>
          <w:rFonts w:ascii="Helvetica" w:hAnsi="Helvetica"/>
        </w:rPr>
      </w:pPr>
      <w:r>
        <w:rPr>
          <w:rFonts w:ascii="Helvetica" w:hAnsi="Helvetica"/>
        </w:rPr>
        <w:t>Rahmenprogramm</w:t>
      </w:r>
    </w:p>
    <w:p w14:paraId="72EE97C4" w14:textId="77777777" w:rsidR="0074423E" w:rsidRDefault="0074423E" w:rsidP="0074423E">
      <w:pPr>
        <w:spacing w:line="276" w:lineRule="auto"/>
        <w:rPr>
          <w:rFonts w:ascii="Helvetica" w:hAnsi="Helvetica"/>
        </w:rPr>
      </w:pPr>
    </w:p>
    <w:p w14:paraId="464140B3" w14:textId="77777777" w:rsidR="0074423E" w:rsidRDefault="0074423E" w:rsidP="0074423E">
      <w:pPr>
        <w:spacing w:line="276" w:lineRule="auto"/>
        <w:rPr>
          <w:rFonts w:ascii="Helvetica" w:hAnsi="Helvetica"/>
        </w:rPr>
      </w:pPr>
    </w:p>
    <w:p w14:paraId="505BEEAA" w14:textId="55FEB3CC" w:rsidR="0074423E" w:rsidRDefault="0074423E" w:rsidP="0074423E">
      <w:pPr>
        <w:spacing w:line="276" w:lineRule="auto"/>
        <w:rPr>
          <w:rFonts w:ascii="Helvetica" w:hAnsi="Helvetica"/>
        </w:rPr>
      </w:pPr>
    </w:p>
    <w:p w14:paraId="66328C7D" w14:textId="71DFCF37" w:rsidR="0074423E" w:rsidRDefault="0074423E" w:rsidP="0074423E">
      <w:pPr>
        <w:rPr>
          <w:rFonts w:ascii="Helvetica" w:hAnsi="Helvetica"/>
          <w:b/>
          <w:sz w:val="22"/>
          <w:szCs w:val="22"/>
        </w:rPr>
      </w:pPr>
      <w:r>
        <w:rPr>
          <w:rFonts w:ascii="Helvetica" w:hAnsi="Helvetica"/>
        </w:rPr>
        <w:br w:type="page"/>
      </w:r>
    </w:p>
    <w:p w14:paraId="24092EDA" w14:textId="1C8FA756" w:rsidR="0074423E" w:rsidRDefault="0074423E" w:rsidP="0074423E">
      <w:pPr>
        <w:spacing w:line="276" w:lineRule="auto"/>
        <w:rPr>
          <w:rFonts w:ascii="Helvetica" w:hAnsi="Helvetica"/>
          <w:b/>
          <w:sz w:val="22"/>
          <w:szCs w:val="22"/>
        </w:rPr>
      </w:pPr>
      <w:r>
        <w:rPr>
          <w:rFonts w:ascii="Helvetica" w:hAnsi="Helvetica"/>
          <w:b/>
          <w:sz w:val="22"/>
          <w:szCs w:val="22"/>
        </w:rPr>
        <w:lastRenderedPageBreak/>
        <w:t xml:space="preserve">Seite </w:t>
      </w:r>
    </w:p>
    <w:p w14:paraId="0F5720BD" w14:textId="77777777" w:rsidR="0074423E" w:rsidRDefault="0074423E" w:rsidP="0074423E">
      <w:pPr>
        <w:spacing w:line="276" w:lineRule="auto"/>
        <w:rPr>
          <w:rFonts w:ascii="Helvetica" w:hAnsi="Helvetica"/>
          <w:b/>
          <w:sz w:val="22"/>
          <w:szCs w:val="22"/>
        </w:rPr>
      </w:pPr>
    </w:p>
    <w:p w14:paraId="0BCBE6F0" w14:textId="0F73BD51" w:rsidR="0074423E" w:rsidRPr="002D1355" w:rsidRDefault="0074423E" w:rsidP="0074423E">
      <w:pPr>
        <w:spacing w:line="276" w:lineRule="auto"/>
        <w:rPr>
          <w:rFonts w:ascii="Helvetica" w:hAnsi="Helvetica"/>
          <w:b/>
          <w:sz w:val="22"/>
          <w:szCs w:val="22"/>
        </w:rPr>
      </w:pPr>
      <w:r w:rsidRPr="002D1355">
        <w:rPr>
          <w:rFonts w:ascii="Helvetica" w:hAnsi="Helvetica"/>
          <w:b/>
          <w:sz w:val="22"/>
          <w:szCs w:val="22"/>
        </w:rPr>
        <w:t>Nachwuchsförderung:</w:t>
      </w:r>
      <w:r w:rsidRPr="002D1355">
        <w:rPr>
          <w:rFonts w:ascii="Helvetica" w:hAnsi="Helvetica"/>
          <w:b/>
          <w:sz w:val="22"/>
          <w:szCs w:val="22"/>
        </w:rPr>
        <w:br/>
        <w:t>Plattform für Technik-Unternehmen der Region</w:t>
      </w:r>
    </w:p>
    <w:p w14:paraId="28674374" w14:textId="77777777" w:rsidR="0074423E" w:rsidRDefault="0074423E" w:rsidP="0074423E">
      <w:pPr>
        <w:spacing w:line="276" w:lineRule="auto"/>
        <w:rPr>
          <w:rFonts w:ascii="Helvetica" w:hAnsi="Helvetica"/>
          <w:sz w:val="22"/>
          <w:szCs w:val="22"/>
        </w:rPr>
      </w:pPr>
    </w:p>
    <w:p w14:paraId="1C9390CF" w14:textId="77777777" w:rsidR="0074423E" w:rsidRDefault="0074423E" w:rsidP="0074423E">
      <w:pPr>
        <w:rPr>
          <w:rFonts w:ascii="Helvetica" w:hAnsi="Helvetica"/>
          <w:b/>
          <w:sz w:val="20"/>
          <w:szCs w:val="20"/>
        </w:rPr>
        <w:sectPr w:rsidR="0074423E" w:rsidSect="002A47B5">
          <w:type w:val="continuous"/>
          <w:pgSz w:w="11900" w:h="16840"/>
          <w:pgMar w:top="1417" w:right="1417" w:bottom="1134" w:left="1417" w:header="708" w:footer="708" w:gutter="0"/>
          <w:cols w:space="708"/>
          <w:docGrid w:linePitch="360"/>
        </w:sectPr>
      </w:pPr>
    </w:p>
    <w:p w14:paraId="64271C9B" w14:textId="77777777" w:rsidR="0074423E" w:rsidRDefault="0074423E" w:rsidP="0074423E">
      <w:pPr>
        <w:rPr>
          <w:rFonts w:ascii="Helvetica" w:hAnsi="Helvetica"/>
          <w:b/>
          <w:sz w:val="20"/>
          <w:szCs w:val="20"/>
        </w:rPr>
      </w:pPr>
      <w:r>
        <w:rPr>
          <w:rFonts w:ascii="Helvetica" w:hAnsi="Helvetica"/>
          <w:b/>
          <w:noProof/>
        </w:rPr>
        <w:drawing>
          <wp:inline distT="0" distB="0" distL="0" distR="0" wp14:anchorId="7245A859" wp14:editId="7558420F">
            <wp:extent cx="3163764" cy="2112645"/>
            <wp:effectExtent l="0" t="0" r="1143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3" cstate="email">
                      <a:extLst>
                        <a:ext uri="{28A0092B-C50C-407E-A947-70E740481C1C}">
                          <a14:useLocalDpi xmlns:a14="http://schemas.microsoft.com/office/drawing/2010/main"/>
                        </a:ext>
                      </a:extLst>
                    </a:blip>
                    <a:stretch>
                      <a:fillRect/>
                    </a:stretch>
                  </pic:blipFill>
                  <pic:spPr>
                    <a:xfrm>
                      <a:off x="0" y="0"/>
                      <a:ext cx="3163980" cy="2112790"/>
                    </a:xfrm>
                    <a:prstGeom prst="rect">
                      <a:avLst/>
                    </a:prstGeom>
                  </pic:spPr>
                </pic:pic>
              </a:graphicData>
            </a:graphic>
          </wp:inline>
        </w:drawing>
      </w:r>
    </w:p>
    <w:p w14:paraId="4B81441E" w14:textId="77777777" w:rsidR="0074423E" w:rsidRDefault="0074423E" w:rsidP="0074423E">
      <w:pPr>
        <w:rPr>
          <w:rFonts w:ascii="Helvetica" w:hAnsi="Helvetica"/>
          <w:b/>
          <w:sz w:val="20"/>
          <w:szCs w:val="20"/>
        </w:rPr>
      </w:pPr>
    </w:p>
    <w:p w14:paraId="391F1C9F" w14:textId="77777777" w:rsidR="0074423E" w:rsidRDefault="0074423E" w:rsidP="0074423E">
      <w:pPr>
        <w:rPr>
          <w:rFonts w:ascii="Helvetica" w:hAnsi="Helvetica"/>
          <w:b/>
          <w:sz w:val="20"/>
          <w:szCs w:val="20"/>
        </w:rPr>
      </w:pPr>
      <w:r>
        <w:rPr>
          <w:rFonts w:ascii="Helvetica" w:hAnsi="Helvetica"/>
          <w:b/>
          <w:sz w:val="20"/>
          <w:szCs w:val="20"/>
        </w:rPr>
        <w:t xml:space="preserve">Kinder und Jugendliche – vor allem auch Mädchen – werden spielerisch an die sogenannten </w:t>
      </w:r>
      <w:r w:rsidRPr="0060222E">
        <w:rPr>
          <w:rFonts w:ascii="Helvetica" w:hAnsi="Helvetica"/>
          <w:b/>
          <w:sz w:val="20"/>
          <w:szCs w:val="20"/>
        </w:rPr>
        <w:t>MINT-</w:t>
      </w:r>
      <w:r>
        <w:rPr>
          <w:rFonts w:ascii="Helvetica" w:hAnsi="Helvetica"/>
          <w:b/>
          <w:sz w:val="20"/>
          <w:szCs w:val="20"/>
        </w:rPr>
        <w:t>Berufe herangeführt (</w:t>
      </w:r>
      <w:hyperlink r:id="rId14" w:tooltip="Mathematik" w:history="1">
        <w:r w:rsidRPr="0060222E">
          <w:rPr>
            <w:rFonts w:ascii="Helvetica" w:hAnsi="Helvetica"/>
            <w:b/>
            <w:sz w:val="20"/>
            <w:szCs w:val="20"/>
          </w:rPr>
          <w:t>Mathematik</w:t>
        </w:r>
      </w:hyperlink>
      <w:r w:rsidRPr="0060222E">
        <w:rPr>
          <w:rFonts w:ascii="Helvetica" w:hAnsi="Helvetica"/>
          <w:b/>
          <w:sz w:val="20"/>
          <w:szCs w:val="20"/>
        </w:rPr>
        <w:t xml:space="preserve">, </w:t>
      </w:r>
      <w:hyperlink r:id="rId15" w:tooltip="Informatik" w:history="1">
        <w:r w:rsidRPr="0060222E">
          <w:rPr>
            <w:rFonts w:ascii="Helvetica" w:hAnsi="Helvetica"/>
            <w:b/>
            <w:sz w:val="20"/>
            <w:szCs w:val="20"/>
          </w:rPr>
          <w:t>Informatik</w:t>
        </w:r>
      </w:hyperlink>
      <w:r w:rsidRPr="0060222E">
        <w:rPr>
          <w:rFonts w:ascii="Helvetica" w:hAnsi="Helvetica"/>
          <w:b/>
          <w:sz w:val="20"/>
          <w:szCs w:val="20"/>
        </w:rPr>
        <w:t xml:space="preserve">, </w:t>
      </w:r>
      <w:hyperlink r:id="rId16" w:tooltip="Naturwissenschaft" w:history="1">
        <w:r w:rsidRPr="0060222E">
          <w:rPr>
            <w:rFonts w:ascii="Helvetica" w:hAnsi="Helvetica"/>
            <w:b/>
            <w:sz w:val="20"/>
            <w:szCs w:val="20"/>
          </w:rPr>
          <w:t>Naturwissenschaft</w:t>
        </w:r>
      </w:hyperlink>
      <w:r w:rsidRPr="0060222E">
        <w:rPr>
          <w:rFonts w:ascii="Helvetica" w:hAnsi="Helvetica"/>
          <w:b/>
          <w:sz w:val="20"/>
          <w:szCs w:val="20"/>
        </w:rPr>
        <w:t xml:space="preserve"> und </w:t>
      </w:r>
      <w:hyperlink r:id="rId17" w:tooltip="Technik" w:history="1">
        <w:r w:rsidRPr="0060222E">
          <w:rPr>
            <w:rFonts w:ascii="Helvetica" w:hAnsi="Helvetica"/>
            <w:b/>
            <w:sz w:val="20"/>
            <w:szCs w:val="20"/>
          </w:rPr>
          <w:t>Technik</w:t>
        </w:r>
      </w:hyperlink>
      <w:r>
        <w:rPr>
          <w:rFonts w:ascii="Helvetica" w:hAnsi="Helvetica"/>
          <w:b/>
          <w:sz w:val="20"/>
          <w:szCs w:val="20"/>
        </w:rPr>
        <w:t>): Versuche mit „unrunden“ Rädern im „</w:t>
      </w:r>
      <w:r w:rsidRPr="003043B7">
        <w:rPr>
          <w:rFonts w:ascii="Helvetica" w:hAnsi="Helvetica"/>
          <w:b/>
          <w:sz w:val="20"/>
          <w:szCs w:val="20"/>
        </w:rPr>
        <w:t>Technorama</w:t>
      </w:r>
      <w:r>
        <w:rPr>
          <w:rFonts w:ascii="Helvetica" w:hAnsi="Helvetica"/>
          <w:b/>
          <w:sz w:val="20"/>
          <w:szCs w:val="20"/>
        </w:rPr>
        <w:t>“</w:t>
      </w:r>
      <w:r w:rsidRPr="003043B7">
        <w:rPr>
          <w:rFonts w:ascii="Helvetica" w:hAnsi="Helvetica"/>
          <w:b/>
          <w:sz w:val="20"/>
          <w:szCs w:val="20"/>
        </w:rPr>
        <w:t xml:space="preserve"> in Winterthur (CH)</w:t>
      </w:r>
      <w:r>
        <w:rPr>
          <w:rFonts w:ascii="Helvetica" w:hAnsi="Helvetica"/>
          <w:b/>
          <w:sz w:val="20"/>
          <w:szCs w:val="20"/>
        </w:rPr>
        <w:t>.</w:t>
      </w:r>
    </w:p>
    <w:p w14:paraId="7999E4E9" w14:textId="1EF55B2E" w:rsidR="0074423E" w:rsidRPr="005B27F3" w:rsidRDefault="005B27F3" w:rsidP="005B27F3">
      <w:pPr>
        <w:rPr>
          <w:rFonts w:ascii="Helvetica" w:hAnsi="Helvetica"/>
          <w:b/>
          <w:sz w:val="20"/>
          <w:szCs w:val="20"/>
        </w:rPr>
        <w:sectPr w:rsidR="0074423E" w:rsidRPr="005B27F3" w:rsidSect="00867FCF">
          <w:type w:val="continuous"/>
          <w:pgSz w:w="11900" w:h="16840"/>
          <w:pgMar w:top="1417" w:right="1417" w:bottom="1134" w:left="1417" w:header="708" w:footer="708" w:gutter="0"/>
          <w:cols w:num="2" w:space="708"/>
          <w:docGrid w:linePitch="360"/>
        </w:sectPr>
      </w:pPr>
      <w:proofErr w:type="spellStart"/>
      <w:r w:rsidRPr="005B27F3">
        <w:rPr>
          <w:rFonts w:ascii="Helvetica" w:hAnsi="Helvetica"/>
          <w:b/>
          <w:sz w:val="20"/>
          <w:szCs w:val="20"/>
        </w:rPr>
        <w:t>Photo</w:t>
      </w:r>
      <w:proofErr w:type="spellEnd"/>
      <w:r w:rsidRPr="005B27F3">
        <w:rPr>
          <w:rFonts w:ascii="Helvetica" w:hAnsi="Helvetica"/>
          <w:b/>
          <w:sz w:val="20"/>
          <w:szCs w:val="20"/>
        </w:rPr>
        <w:t xml:space="preserve"> </w:t>
      </w:r>
      <w:proofErr w:type="spellStart"/>
      <w:r w:rsidRPr="005B27F3">
        <w:rPr>
          <w:rFonts w:ascii="Helvetica" w:hAnsi="Helvetica"/>
          <w:b/>
          <w:sz w:val="20"/>
          <w:szCs w:val="20"/>
        </w:rPr>
        <w:t>by</w:t>
      </w:r>
      <w:proofErr w:type="spellEnd"/>
      <w:r w:rsidRPr="005B27F3">
        <w:rPr>
          <w:rFonts w:ascii="Helvetica" w:hAnsi="Helvetica"/>
          <w:b/>
          <w:sz w:val="20"/>
          <w:szCs w:val="20"/>
        </w:rPr>
        <w:t xml:space="preserve"> </w:t>
      </w:r>
      <w:proofErr w:type="spellStart"/>
      <w:r w:rsidRPr="005B27F3">
        <w:rPr>
          <w:rFonts w:ascii="Helvetica" w:hAnsi="Helvetica"/>
          <w:b/>
          <w:sz w:val="20"/>
          <w:szCs w:val="20"/>
        </w:rPr>
        <w:t>courtesy</w:t>
      </w:r>
      <w:proofErr w:type="spellEnd"/>
      <w:r w:rsidRPr="005B27F3">
        <w:rPr>
          <w:rFonts w:ascii="Helvetica" w:hAnsi="Helvetica"/>
          <w:b/>
          <w:sz w:val="20"/>
          <w:szCs w:val="20"/>
        </w:rPr>
        <w:t xml:space="preserve"> </w:t>
      </w:r>
      <w:proofErr w:type="spellStart"/>
      <w:r w:rsidRPr="005B27F3">
        <w:rPr>
          <w:rFonts w:ascii="Helvetica" w:hAnsi="Helvetica"/>
          <w:b/>
          <w:sz w:val="20"/>
          <w:szCs w:val="20"/>
        </w:rPr>
        <w:t>of</w:t>
      </w:r>
      <w:proofErr w:type="spellEnd"/>
      <w:r w:rsidRPr="005B27F3">
        <w:rPr>
          <w:rFonts w:ascii="Helvetica" w:hAnsi="Helvetica"/>
          <w:b/>
          <w:sz w:val="20"/>
          <w:szCs w:val="20"/>
        </w:rPr>
        <w:t xml:space="preserve"> </w:t>
      </w:r>
      <w:hyperlink r:id="rId18" w:tgtFrame="_blank" w:tooltip="Öffnet externen Link in neuem Fenster" w:history="1">
        <w:r w:rsidRPr="005B27F3">
          <w:rPr>
            <w:rFonts w:ascii="Helvetica" w:hAnsi="Helvetica"/>
            <w:b/>
            <w:sz w:val="20"/>
            <w:szCs w:val="20"/>
          </w:rPr>
          <w:t>Swiss Science Center Technorama</w:t>
        </w:r>
      </w:hyperlink>
      <w:r w:rsidRPr="005B27F3">
        <w:rPr>
          <w:rFonts w:ascii="Helvetica" w:hAnsi="Helvetica"/>
          <w:b/>
          <w:sz w:val="20"/>
          <w:szCs w:val="20"/>
        </w:rPr>
        <w:t xml:space="preserve"> ©</w:t>
      </w:r>
    </w:p>
    <w:p w14:paraId="1FEFC717" w14:textId="77777777" w:rsidR="0074423E" w:rsidRPr="002D1355" w:rsidRDefault="0074423E" w:rsidP="0074423E">
      <w:pPr>
        <w:spacing w:line="276" w:lineRule="auto"/>
        <w:rPr>
          <w:rFonts w:ascii="Helvetica" w:hAnsi="Helvetica"/>
          <w:sz w:val="22"/>
          <w:szCs w:val="22"/>
        </w:rPr>
      </w:pPr>
    </w:p>
    <w:p w14:paraId="4CB58E5A" w14:textId="77777777" w:rsidR="0074423E" w:rsidRPr="002D1355" w:rsidRDefault="0074423E" w:rsidP="0074423E">
      <w:pPr>
        <w:spacing w:line="276" w:lineRule="auto"/>
        <w:rPr>
          <w:rFonts w:ascii="Helvetica" w:hAnsi="Helvetica"/>
          <w:sz w:val="22"/>
          <w:szCs w:val="22"/>
        </w:rPr>
      </w:pPr>
      <w:r w:rsidRPr="002D1355">
        <w:rPr>
          <w:rFonts w:ascii="Helvetica" w:hAnsi="Helvetica"/>
          <w:sz w:val="22"/>
          <w:szCs w:val="22"/>
        </w:rPr>
        <w:t>In Deutschland fehlen Technikfachkräfte. Das Handwerk und die Industrie klagen über massive Nachwuchssorgen. An den Hochschulen ist die Zahl der Bewerber für ein Ingenieur-Studium stark rückläufig. Langfristig wird der Verlust an Innovationspotenzial befürchtet.</w:t>
      </w:r>
    </w:p>
    <w:p w14:paraId="6C22FA18" w14:textId="77777777" w:rsidR="0074423E" w:rsidRPr="002D1355" w:rsidRDefault="0074423E" w:rsidP="0074423E">
      <w:pPr>
        <w:spacing w:line="276" w:lineRule="auto"/>
        <w:rPr>
          <w:rFonts w:ascii="Helvetica" w:hAnsi="Helvetica"/>
          <w:sz w:val="22"/>
          <w:szCs w:val="22"/>
        </w:rPr>
      </w:pPr>
    </w:p>
    <w:p w14:paraId="14E15E09" w14:textId="77777777" w:rsidR="0074423E" w:rsidRPr="002D1355" w:rsidRDefault="0074423E" w:rsidP="0074423E">
      <w:pPr>
        <w:spacing w:line="276" w:lineRule="auto"/>
        <w:rPr>
          <w:rFonts w:ascii="Helvetica" w:hAnsi="Helvetica"/>
          <w:sz w:val="22"/>
          <w:szCs w:val="22"/>
        </w:rPr>
      </w:pPr>
      <w:r w:rsidRPr="002D1355">
        <w:rPr>
          <w:rFonts w:ascii="Helvetica" w:hAnsi="Helvetica"/>
          <w:sz w:val="22"/>
          <w:szCs w:val="22"/>
        </w:rPr>
        <w:t>Untersuchungen haben gezeigt, dass die Entscheidung für einen Technikberuf bei 80 Prozent bereits in der Kindheit begründet ist. Fußball lernt man im Fußballverein, Tennis im Tennisverein, Musik in der Musikschule. Doch wo lernt ein Kind „Technik“?</w:t>
      </w:r>
      <w:r>
        <w:rPr>
          <w:rFonts w:ascii="Helvetica" w:hAnsi="Helvetica"/>
          <w:sz w:val="22"/>
          <w:szCs w:val="22"/>
        </w:rPr>
        <w:t xml:space="preserve"> *)</w:t>
      </w:r>
    </w:p>
    <w:p w14:paraId="24E147BA" w14:textId="77777777" w:rsidR="0074423E" w:rsidRPr="002D1355" w:rsidRDefault="0074423E" w:rsidP="0074423E">
      <w:pPr>
        <w:spacing w:line="276" w:lineRule="auto"/>
        <w:rPr>
          <w:rFonts w:ascii="Helvetica" w:hAnsi="Helvetica"/>
          <w:sz w:val="22"/>
          <w:szCs w:val="22"/>
        </w:rPr>
      </w:pPr>
    </w:p>
    <w:p w14:paraId="718976D8" w14:textId="77777777" w:rsidR="0074423E" w:rsidRPr="002D1355" w:rsidRDefault="0074423E" w:rsidP="0074423E">
      <w:pPr>
        <w:spacing w:line="276" w:lineRule="auto"/>
        <w:rPr>
          <w:rFonts w:ascii="Helvetica" w:hAnsi="Helvetica"/>
          <w:sz w:val="22"/>
          <w:szCs w:val="22"/>
        </w:rPr>
      </w:pPr>
      <w:r w:rsidRPr="002D1355">
        <w:rPr>
          <w:rFonts w:ascii="Helvetica" w:hAnsi="Helvetica"/>
          <w:sz w:val="22"/>
          <w:szCs w:val="22"/>
        </w:rPr>
        <w:t>Die „Werkstatt der Entdeckungen“ bietet den zahlreichen hochkarätigen Firmen und Unternehmen am traditionsreichen Industrie-Standort Augsburg sowie in ganz Bayerisch-Schwaben ein überregionales Forum und eine attraktive Plattform für deren Selbstdarstellung und für die Nachwuchswerbung.</w:t>
      </w:r>
    </w:p>
    <w:p w14:paraId="41A13939" w14:textId="77777777" w:rsidR="0074423E" w:rsidRPr="002D1355" w:rsidRDefault="0074423E" w:rsidP="0074423E">
      <w:pPr>
        <w:spacing w:line="276" w:lineRule="auto"/>
        <w:rPr>
          <w:rFonts w:ascii="Helvetica" w:hAnsi="Helvetica"/>
          <w:sz w:val="22"/>
          <w:szCs w:val="22"/>
        </w:rPr>
      </w:pPr>
    </w:p>
    <w:p w14:paraId="611D2A2E" w14:textId="77777777" w:rsidR="0074423E" w:rsidRDefault="0074423E" w:rsidP="0074423E">
      <w:pPr>
        <w:spacing w:line="276" w:lineRule="auto"/>
        <w:rPr>
          <w:rFonts w:ascii="Helvetica" w:hAnsi="Helvetica"/>
          <w:sz w:val="22"/>
          <w:szCs w:val="22"/>
        </w:rPr>
      </w:pPr>
      <w:r w:rsidRPr="002D1355">
        <w:rPr>
          <w:rFonts w:ascii="Helvetica" w:hAnsi="Helvetica"/>
          <w:sz w:val="22"/>
          <w:szCs w:val="22"/>
        </w:rPr>
        <w:t>Das technisch-wissenschaftliche Image von Augsburg und der Region wird gestärkt.</w:t>
      </w:r>
    </w:p>
    <w:p w14:paraId="36E804D2" w14:textId="77777777" w:rsidR="0074423E" w:rsidRDefault="0074423E" w:rsidP="0074423E">
      <w:pPr>
        <w:spacing w:line="276" w:lineRule="auto"/>
        <w:rPr>
          <w:rFonts w:ascii="Helvetica" w:hAnsi="Helvetica"/>
          <w:sz w:val="22"/>
          <w:szCs w:val="22"/>
        </w:rPr>
      </w:pPr>
    </w:p>
    <w:p w14:paraId="7E0DCB85" w14:textId="77777777" w:rsidR="0074423E" w:rsidRDefault="0074423E" w:rsidP="0074423E">
      <w:pPr>
        <w:spacing w:line="276" w:lineRule="auto"/>
        <w:rPr>
          <w:rFonts w:ascii="Helvetica" w:hAnsi="Helvetica"/>
          <w:sz w:val="22"/>
          <w:szCs w:val="22"/>
        </w:rPr>
      </w:pPr>
      <w:r>
        <w:rPr>
          <w:rFonts w:ascii="Helvetica" w:hAnsi="Helvetica"/>
          <w:b/>
          <w:sz w:val="20"/>
          <w:szCs w:val="20"/>
        </w:rPr>
        <w:t xml:space="preserve">*) Quelle: </w:t>
      </w:r>
      <w:proofErr w:type="spellStart"/>
      <w:r>
        <w:rPr>
          <w:rFonts w:ascii="Helvetica" w:hAnsi="Helvetica"/>
          <w:b/>
          <w:sz w:val="20"/>
          <w:szCs w:val="20"/>
        </w:rPr>
        <w:t>TfK</w:t>
      </w:r>
      <w:proofErr w:type="spellEnd"/>
      <w:r>
        <w:rPr>
          <w:rFonts w:ascii="Helvetica" w:hAnsi="Helvetica"/>
          <w:b/>
          <w:sz w:val="20"/>
          <w:szCs w:val="20"/>
        </w:rPr>
        <w:t xml:space="preserve"> Technik für Kinder e.V., Deggendorf</w:t>
      </w:r>
    </w:p>
    <w:p w14:paraId="3AB69CEF" w14:textId="77777777" w:rsidR="0074423E" w:rsidRDefault="0074423E">
      <w:pPr>
        <w:rPr>
          <w:rFonts w:ascii="Helvetica" w:hAnsi="Helvetica"/>
          <w:b/>
          <w:sz w:val="22"/>
          <w:szCs w:val="22"/>
        </w:rPr>
      </w:pPr>
      <w:r>
        <w:rPr>
          <w:rFonts w:ascii="Helvetica" w:hAnsi="Helvetica"/>
          <w:b/>
          <w:sz w:val="22"/>
          <w:szCs w:val="22"/>
        </w:rPr>
        <w:br w:type="page"/>
      </w:r>
    </w:p>
    <w:p w14:paraId="36AD3D33" w14:textId="57C9739B" w:rsidR="0074423E" w:rsidRDefault="0074423E" w:rsidP="0074423E">
      <w:pPr>
        <w:spacing w:line="276" w:lineRule="auto"/>
        <w:rPr>
          <w:rFonts w:ascii="Helvetica" w:hAnsi="Helvetica"/>
          <w:i/>
          <w:sz w:val="22"/>
          <w:szCs w:val="22"/>
        </w:rPr>
      </w:pPr>
      <w:r>
        <w:rPr>
          <w:rFonts w:ascii="Helvetica" w:hAnsi="Helvetica"/>
          <w:i/>
          <w:sz w:val="22"/>
          <w:szCs w:val="22"/>
        </w:rPr>
        <w:lastRenderedPageBreak/>
        <w:t>Seite 7</w:t>
      </w:r>
    </w:p>
    <w:p w14:paraId="4E71BC84" w14:textId="77777777" w:rsidR="006873DD" w:rsidRDefault="006873DD" w:rsidP="0074423E">
      <w:pPr>
        <w:spacing w:line="276" w:lineRule="auto"/>
        <w:rPr>
          <w:rFonts w:ascii="Helvetica" w:hAnsi="Helvetica"/>
          <w:i/>
          <w:sz w:val="22"/>
          <w:szCs w:val="22"/>
        </w:rPr>
        <w:sectPr w:rsidR="006873DD" w:rsidSect="006F1D73">
          <w:type w:val="continuous"/>
          <w:pgSz w:w="11900" w:h="16840"/>
          <w:pgMar w:top="1417" w:right="1417" w:bottom="1134" w:left="1417" w:header="708" w:footer="708" w:gutter="0"/>
          <w:cols w:space="708"/>
          <w:docGrid w:linePitch="360"/>
        </w:sectPr>
      </w:pPr>
    </w:p>
    <w:p w14:paraId="7AA50AEE" w14:textId="3FB2EE6E" w:rsidR="0074423E" w:rsidRDefault="0074423E" w:rsidP="0074423E">
      <w:pPr>
        <w:spacing w:line="276" w:lineRule="auto"/>
        <w:rPr>
          <w:rFonts w:ascii="Helvetica" w:hAnsi="Helvetica"/>
          <w:i/>
          <w:sz w:val="22"/>
          <w:szCs w:val="22"/>
        </w:rPr>
      </w:pPr>
    </w:p>
    <w:p w14:paraId="2F119EC0" w14:textId="77777777" w:rsidR="0074423E" w:rsidRDefault="0074423E" w:rsidP="0074423E">
      <w:pPr>
        <w:spacing w:line="276" w:lineRule="auto"/>
        <w:rPr>
          <w:rFonts w:ascii="Helvetica" w:hAnsi="Helvetica"/>
          <w:i/>
          <w:sz w:val="22"/>
          <w:szCs w:val="22"/>
        </w:rPr>
        <w:sectPr w:rsidR="0074423E" w:rsidSect="006873DD">
          <w:type w:val="continuous"/>
          <w:pgSz w:w="11900" w:h="16840"/>
          <w:pgMar w:top="1417" w:right="1417" w:bottom="1134" w:left="1417" w:header="708" w:footer="708" w:gutter="0"/>
          <w:cols w:space="708"/>
          <w:docGrid w:linePitch="360"/>
        </w:sectPr>
      </w:pPr>
    </w:p>
    <w:p w14:paraId="520401B1" w14:textId="77777777" w:rsidR="0074423E" w:rsidRDefault="0074423E" w:rsidP="0074423E">
      <w:pPr>
        <w:spacing w:line="276" w:lineRule="auto"/>
        <w:rPr>
          <w:rFonts w:ascii="Helvetica" w:hAnsi="Helvetica"/>
          <w:i/>
          <w:sz w:val="22"/>
          <w:szCs w:val="22"/>
        </w:rPr>
      </w:pPr>
    </w:p>
    <w:p w14:paraId="7EC1CA40" w14:textId="77777777" w:rsidR="0074423E" w:rsidRDefault="0074423E" w:rsidP="0074423E">
      <w:pPr>
        <w:spacing w:line="276" w:lineRule="auto"/>
        <w:rPr>
          <w:rFonts w:ascii="Helvetica" w:hAnsi="Helvetica"/>
          <w:i/>
          <w:sz w:val="22"/>
          <w:szCs w:val="22"/>
        </w:rPr>
      </w:pPr>
    </w:p>
    <w:p w14:paraId="6B78E91E" w14:textId="77777777" w:rsidR="0074423E" w:rsidRDefault="0074423E" w:rsidP="0074423E">
      <w:pPr>
        <w:spacing w:line="276" w:lineRule="auto"/>
        <w:rPr>
          <w:rFonts w:ascii="Helvetica" w:hAnsi="Helvetica"/>
          <w:i/>
          <w:sz w:val="22"/>
          <w:szCs w:val="22"/>
        </w:rPr>
      </w:pPr>
      <w:r w:rsidRPr="00867FCF">
        <w:rPr>
          <w:rFonts w:ascii="Helvetica" w:hAnsi="Helvetica"/>
          <w:i/>
          <w:sz w:val="22"/>
          <w:szCs w:val="22"/>
        </w:rPr>
        <w:t xml:space="preserve">"Die Hochschule Augsburg und der Verein Deutscher Ingenieure </w:t>
      </w:r>
      <w:r>
        <w:rPr>
          <w:rFonts w:ascii="Helvetica" w:hAnsi="Helvetica"/>
          <w:i/>
          <w:sz w:val="22"/>
          <w:szCs w:val="22"/>
        </w:rPr>
        <w:t xml:space="preserve">VDI </w:t>
      </w:r>
      <w:r w:rsidRPr="00867FCF">
        <w:rPr>
          <w:rFonts w:ascii="Helvetica" w:hAnsi="Helvetica"/>
          <w:i/>
          <w:sz w:val="22"/>
          <w:szCs w:val="22"/>
        </w:rPr>
        <w:t xml:space="preserve">befürworten und fördern dieses Projekt, das dem Thema "Jugend und </w:t>
      </w:r>
      <w:r>
        <w:rPr>
          <w:rFonts w:ascii="Helvetica" w:hAnsi="Helvetica"/>
          <w:i/>
          <w:sz w:val="22"/>
          <w:szCs w:val="22"/>
        </w:rPr>
        <w:t>Technik" in Augsburg eine neue</w:t>
      </w:r>
      <w:r w:rsidRPr="00867FCF">
        <w:rPr>
          <w:rFonts w:ascii="Helvetica" w:hAnsi="Helvetica"/>
          <w:i/>
          <w:sz w:val="22"/>
          <w:szCs w:val="22"/>
        </w:rPr>
        <w:t xml:space="preserve"> Dimension verleiht!"</w:t>
      </w:r>
    </w:p>
    <w:p w14:paraId="18940515" w14:textId="77777777" w:rsidR="0074423E" w:rsidRPr="00867FCF" w:rsidRDefault="0074423E" w:rsidP="0074423E">
      <w:pPr>
        <w:spacing w:line="276" w:lineRule="auto"/>
        <w:rPr>
          <w:rFonts w:ascii="Helvetica" w:hAnsi="Helvetica"/>
          <w:i/>
          <w:sz w:val="22"/>
          <w:szCs w:val="22"/>
        </w:rPr>
      </w:pPr>
    </w:p>
    <w:p w14:paraId="0193C0BD" w14:textId="77777777" w:rsidR="0074423E" w:rsidRPr="00867FCF" w:rsidRDefault="0074423E" w:rsidP="0074423E">
      <w:pPr>
        <w:spacing w:line="276" w:lineRule="auto"/>
        <w:rPr>
          <w:rFonts w:ascii="Helvetica" w:hAnsi="Helvetica"/>
          <w:b/>
          <w:sz w:val="20"/>
          <w:szCs w:val="20"/>
        </w:rPr>
        <w:sectPr w:rsidR="0074423E" w:rsidRPr="00867FCF" w:rsidSect="006873DD">
          <w:type w:val="continuous"/>
          <w:pgSz w:w="11900" w:h="16840"/>
          <w:pgMar w:top="1417" w:right="1417" w:bottom="1134" w:left="1417" w:header="708" w:footer="708" w:gutter="0"/>
          <w:cols w:space="708"/>
          <w:docGrid w:linePitch="360"/>
        </w:sectPr>
      </w:pPr>
      <w:r>
        <w:rPr>
          <w:rFonts w:ascii="Helvetica" w:hAnsi="Helvetica"/>
          <w:b/>
          <w:sz w:val="20"/>
          <w:szCs w:val="20"/>
        </w:rPr>
        <w:t>Prof. Dipl.-Ing. Ulrich Thalhofer VDI, Vizepräsident Hochschule Augsburg</w:t>
      </w:r>
    </w:p>
    <w:p w14:paraId="1C55B86D" w14:textId="77777777" w:rsidR="0074423E" w:rsidRDefault="0074423E" w:rsidP="0074423E">
      <w:pPr>
        <w:rPr>
          <w:rFonts w:ascii="Helvetica" w:hAnsi="Helvetica"/>
          <w:b/>
          <w:sz w:val="20"/>
          <w:szCs w:val="20"/>
        </w:rPr>
        <w:sectPr w:rsidR="0074423E" w:rsidSect="006873DD">
          <w:type w:val="continuous"/>
          <w:pgSz w:w="11900" w:h="16840"/>
          <w:pgMar w:top="1417" w:right="1417" w:bottom="1134" w:left="1417" w:header="708" w:footer="708" w:gutter="0"/>
          <w:cols w:space="708"/>
          <w:docGrid w:linePitch="360"/>
        </w:sectPr>
      </w:pPr>
    </w:p>
    <w:p w14:paraId="1F90F60F" w14:textId="77777777" w:rsidR="0074423E" w:rsidRDefault="0074423E" w:rsidP="0074423E">
      <w:pPr>
        <w:rPr>
          <w:rFonts w:ascii="Helvetica" w:hAnsi="Helvetica"/>
          <w:b/>
          <w:sz w:val="20"/>
          <w:szCs w:val="20"/>
        </w:rPr>
      </w:pPr>
    </w:p>
    <w:p w14:paraId="173C4EDE" w14:textId="77777777" w:rsidR="0074423E" w:rsidRDefault="0074423E" w:rsidP="0074423E">
      <w:pPr>
        <w:rPr>
          <w:rFonts w:ascii="Helvetica" w:hAnsi="Helvetica"/>
          <w:b/>
          <w:sz w:val="20"/>
          <w:szCs w:val="20"/>
        </w:rPr>
      </w:pPr>
    </w:p>
    <w:p w14:paraId="7FAA5953" w14:textId="77777777" w:rsidR="0074423E" w:rsidRDefault="0074423E" w:rsidP="0074423E">
      <w:pPr>
        <w:rPr>
          <w:rFonts w:ascii="Helvetica" w:hAnsi="Helvetica"/>
          <w:b/>
          <w:sz w:val="20"/>
          <w:szCs w:val="20"/>
        </w:rPr>
        <w:sectPr w:rsidR="0074423E" w:rsidSect="006873DD">
          <w:type w:val="continuous"/>
          <w:pgSz w:w="11900" w:h="16840"/>
          <w:pgMar w:top="1417" w:right="1417" w:bottom="1134" w:left="1417" w:header="708" w:footer="708" w:gutter="0"/>
          <w:cols w:space="708"/>
          <w:docGrid w:linePitch="360"/>
        </w:sectPr>
      </w:pPr>
    </w:p>
    <w:p w14:paraId="4531AFF6" w14:textId="77777777" w:rsidR="0074423E" w:rsidRDefault="0074423E" w:rsidP="0074423E">
      <w:pPr>
        <w:rPr>
          <w:rFonts w:ascii="Helvetica" w:hAnsi="Helvetica"/>
          <w:b/>
          <w:sz w:val="20"/>
          <w:szCs w:val="20"/>
        </w:rPr>
      </w:pPr>
    </w:p>
    <w:p w14:paraId="1E385AB1" w14:textId="77777777" w:rsidR="0074423E" w:rsidRPr="009E7F94" w:rsidRDefault="0074423E" w:rsidP="0074423E">
      <w:pPr>
        <w:spacing w:line="276" w:lineRule="auto"/>
        <w:rPr>
          <w:rFonts w:ascii="Helvetica" w:hAnsi="Helvetica"/>
          <w:i/>
          <w:sz w:val="22"/>
          <w:szCs w:val="22"/>
        </w:rPr>
      </w:pPr>
      <w:r w:rsidRPr="009E7F94">
        <w:rPr>
          <w:rFonts w:ascii="Helvetica" w:hAnsi="Helvetica"/>
          <w:i/>
          <w:sz w:val="22"/>
          <w:szCs w:val="22"/>
        </w:rPr>
        <w:t>"Wissen und Bildung sind die wichtigsten "Rohstoffe" unseres Landes. Wir müssen vor allem die Jugend für Technikberufe begeistern und d</w:t>
      </w:r>
      <w:r>
        <w:rPr>
          <w:rFonts w:ascii="Helvetica" w:hAnsi="Helvetica"/>
          <w:i/>
          <w:sz w:val="22"/>
          <w:szCs w:val="22"/>
        </w:rPr>
        <w:t xml:space="preserve">amit die Zukunft der Region </w:t>
      </w:r>
      <w:r w:rsidRPr="009E7F94">
        <w:rPr>
          <w:rFonts w:ascii="Helvetica" w:hAnsi="Helvetica"/>
          <w:i/>
          <w:sz w:val="22"/>
          <w:szCs w:val="22"/>
        </w:rPr>
        <w:t>sichern. "Die Werkstatt der Entdeckungen" wird dazu einen wichtigen Beitrag leisten."</w:t>
      </w:r>
    </w:p>
    <w:p w14:paraId="72FC0879" w14:textId="77777777" w:rsidR="0074423E" w:rsidRDefault="0074423E" w:rsidP="0074423E">
      <w:pPr>
        <w:rPr>
          <w:rFonts w:ascii="Helvetica" w:hAnsi="Helvetica"/>
          <w:b/>
          <w:sz w:val="20"/>
          <w:szCs w:val="20"/>
        </w:rPr>
      </w:pPr>
    </w:p>
    <w:p w14:paraId="49DDF16F" w14:textId="77777777" w:rsidR="0074423E" w:rsidRPr="00B01195" w:rsidRDefault="0074423E" w:rsidP="0074423E">
      <w:pPr>
        <w:spacing w:line="276" w:lineRule="auto"/>
        <w:rPr>
          <w:rFonts w:ascii="Helvetica" w:hAnsi="Helvetica"/>
          <w:b/>
          <w:sz w:val="20"/>
          <w:szCs w:val="20"/>
        </w:rPr>
      </w:pPr>
      <w:r>
        <w:rPr>
          <w:rFonts w:ascii="Helvetica" w:hAnsi="Helvetica"/>
          <w:b/>
          <w:sz w:val="20"/>
          <w:szCs w:val="20"/>
        </w:rPr>
        <w:t xml:space="preserve">Dr. Reinhard </w:t>
      </w:r>
      <w:proofErr w:type="spellStart"/>
      <w:r>
        <w:rPr>
          <w:rFonts w:ascii="Helvetica" w:hAnsi="Helvetica"/>
          <w:b/>
          <w:sz w:val="20"/>
          <w:szCs w:val="20"/>
        </w:rPr>
        <w:t>Janta</w:t>
      </w:r>
      <w:proofErr w:type="spellEnd"/>
      <w:r>
        <w:rPr>
          <w:rFonts w:ascii="Helvetica" w:hAnsi="Helvetica"/>
          <w:b/>
          <w:sz w:val="20"/>
          <w:szCs w:val="20"/>
        </w:rPr>
        <w:t>,</w:t>
      </w:r>
      <w:r>
        <w:rPr>
          <w:rFonts w:ascii="Helvetica" w:hAnsi="Helvetica"/>
          <w:b/>
          <w:sz w:val="20"/>
          <w:szCs w:val="20"/>
        </w:rPr>
        <w:br/>
        <w:t xml:space="preserve">Geschäftsführer </w:t>
      </w:r>
      <w:r w:rsidRPr="00B01195">
        <w:rPr>
          <w:rFonts w:ascii="Helvetica" w:hAnsi="Helvetica"/>
          <w:b/>
          <w:sz w:val="20"/>
          <w:szCs w:val="20"/>
        </w:rPr>
        <w:t>SGL CARBON GmbH</w:t>
      </w:r>
    </w:p>
    <w:p w14:paraId="62840351" w14:textId="77777777" w:rsidR="0074423E" w:rsidRDefault="0074423E" w:rsidP="0074423E">
      <w:pPr>
        <w:rPr>
          <w:rFonts w:ascii="Helvetica" w:hAnsi="Helvetica"/>
          <w:b/>
          <w:sz w:val="20"/>
          <w:szCs w:val="20"/>
        </w:rPr>
        <w:sectPr w:rsidR="0074423E" w:rsidSect="006873DD">
          <w:type w:val="continuous"/>
          <w:pgSz w:w="11900" w:h="16840"/>
          <w:pgMar w:top="1417" w:right="1417" w:bottom="1134" w:left="1417" w:header="708" w:footer="708" w:gutter="0"/>
          <w:cols w:space="708"/>
          <w:docGrid w:linePitch="360"/>
        </w:sectPr>
      </w:pPr>
    </w:p>
    <w:p w14:paraId="7D802C03" w14:textId="77777777" w:rsidR="0074423E" w:rsidRDefault="0074423E" w:rsidP="0074423E">
      <w:pPr>
        <w:rPr>
          <w:rFonts w:ascii="Helvetica" w:hAnsi="Helvetica"/>
          <w:b/>
          <w:sz w:val="20"/>
          <w:szCs w:val="20"/>
        </w:rPr>
      </w:pPr>
    </w:p>
    <w:p w14:paraId="39257D61" w14:textId="77777777" w:rsidR="0074423E" w:rsidRDefault="0074423E" w:rsidP="0074423E">
      <w:pPr>
        <w:rPr>
          <w:rFonts w:ascii="Helvetica" w:hAnsi="Helvetica"/>
          <w:b/>
          <w:sz w:val="20"/>
          <w:szCs w:val="20"/>
        </w:rPr>
      </w:pPr>
    </w:p>
    <w:p w14:paraId="6E47C9AD" w14:textId="77777777" w:rsidR="0074423E" w:rsidRDefault="0074423E" w:rsidP="0074423E">
      <w:pPr>
        <w:rPr>
          <w:rFonts w:ascii="Helvetica" w:hAnsi="Helvetica"/>
          <w:b/>
          <w:sz w:val="20"/>
          <w:szCs w:val="20"/>
        </w:rPr>
      </w:pPr>
    </w:p>
    <w:p w14:paraId="073BDAB7" w14:textId="56DA516E" w:rsidR="00942648" w:rsidRPr="00942648" w:rsidRDefault="00942648" w:rsidP="00942648">
      <w:pPr>
        <w:spacing w:line="276" w:lineRule="auto"/>
        <w:rPr>
          <w:rFonts w:ascii="Helvetica" w:hAnsi="Helvetica"/>
          <w:i/>
          <w:sz w:val="22"/>
          <w:szCs w:val="22"/>
        </w:rPr>
      </w:pPr>
      <w:r>
        <w:rPr>
          <w:rFonts w:ascii="Helvetica" w:hAnsi="Helvetica"/>
          <w:i/>
          <w:sz w:val="22"/>
          <w:szCs w:val="22"/>
        </w:rPr>
        <w:t>„</w:t>
      </w:r>
      <w:r w:rsidRPr="00942648">
        <w:rPr>
          <w:rFonts w:ascii="Helvetica" w:hAnsi="Helvetica"/>
          <w:i/>
          <w:sz w:val="22"/>
          <w:szCs w:val="22"/>
        </w:rPr>
        <w:t>Die Kinder- und Jugendstiftung AUFWIND der Stadtsparkasse Augsburg trägt dazu bei, Kindern und Jugendlichen positive Zukunftschancen zu eröffnen. Vor diesem Hintergrund unterstützen auch wir die geplante „Werkstatt der Entdeckungen“ als attraktive Form einer außerschulischen Bildungsarbeit.</w:t>
      </w:r>
      <w:r>
        <w:rPr>
          <w:rFonts w:ascii="Helvetica" w:hAnsi="Helvetica"/>
          <w:i/>
          <w:sz w:val="22"/>
          <w:szCs w:val="22"/>
        </w:rPr>
        <w:t>“</w:t>
      </w:r>
    </w:p>
    <w:p w14:paraId="1E424B84" w14:textId="77777777" w:rsidR="00942648" w:rsidRDefault="00942648" w:rsidP="00942648">
      <w:pPr>
        <w:widowControl w:val="0"/>
        <w:autoSpaceDE w:val="0"/>
        <w:autoSpaceDN w:val="0"/>
        <w:adjustRightInd w:val="0"/>
        <w:spacing w:line="260" w:lineRule="atLeast"/>
        <w:rPr>
          <w:rFonts w:ascii="Helvetica" w:hAnsi="Helvetica" w:cs="Helvetica"/>
        </w:rPr>
      </w:pPr>
      <w:r>
        <w:rPr>
          <w:rFonts w:ascii="Helvetica" w:hAnsi="Helvetica" w:cs="Helvetica"/>
          <w:b/>
          <w:bCs/>
        </w:rPr>
        <w:t> </w:t>
      </w:r>
    </w:p>
    <w:p w14:paraId="3094F278" w14:textId="7057C0CC" w:rsidR="00942648" w:rsidRPr="00942648" w:rsidRDefault="00942648" w:rsidP="00942648">
      <w:pPr>
        <w:spacing w:line="276" w:lineRule="auto"/>
        <w:rPr>
          <w:rFonts w:ascii="Helvetica" w:hAnsi="Helvetica"/>
          <w:b/>
          <w:sz w:val="20"/>
          <w:szCs w:val="20"/>
        </w:rPr>
      </w:pPr>
      <w:r w:rsidRPr="00942648">
        <w:rPr>
          <w:rFonts w:ascii="Helvetica" w:hAnsi="Helvetica"/>
          <w:b/>
          <w:sz w:val="20"/>
          <w:szCs w:val="20"/>
        </w:rPr>
        <w:t xml:space="preserve">Rolf </w:t>
      </w:r>
      <w:proofErr w:type="spellStart"/>
      <w:r w:rsidRPr="00942648">
        <w:rPr>
          <w:rFonts w:ascii="Helvetica" w:hAnsi="Helvetica"/>
          <w:b/>
          <w:sz w:val="20"/>
          <w:szCs w:val="20"/>
        </w:rPr>
        <w:t>Settelmeier</w:t>
      </w:r>
      <w:proofErr w:type="spellEnd"/>
      <w:r w:rsidRPr="00942648">
        <w:rPr>
          <w:rFonts w:ascii="Helvetica" w:hAnsi="Helvetica"/>
          <w:b/>
          <w:sz w:val="20"/>
          <w:szCs w:val="20"/>
        </w:rPr>
        <w:t>, Vorsitzender des Stiftungsrates AUFWIND, Kinder- und Jugendstiftung der Stadtsparkasse Augsburg</w:t>
      </w:r>
    </w:p>
    <w:p w14:paraId="5D26B4B7" w14:textId="77777777" w:rsidR="00942648" w:rsidRDefault="00942648" w:rsidP="0074423E">
      <w:pPr>
        <w:rPr>
          <w:rFonts w:ascii="Helvetica" w:hAnsi="Helvetica"/>
          <w:sz w:val="22"/>
          <w:szCs w:val="22"/>
        </w:rPr>
      </w:pPr>
    </w:p>
    <w:p w14:paraId="30EFC97E" w14:textId="77777777" w:rsidR="00942648" w:rsidRDefault="00942648" w:rsidP="0074423E">
      <w:pPr>
        <w:rPr>
          <w:rFonts w:ascii="Helvetica" w:hAnsi="Helvetica"/>
          <w:sz w:val="22"/>
          <w:szCs w:val="22"/>
        </w:rPr>
      </w:pPr>
    </w:p>
    <w:p w14:paraId="7A11A7A8" w14:textId="77777777" w:rsidR="00942648" w:rsidRDefault="00942648" w:rsidP="0074423E">
      <w:pPr>
        <w:rPr>
          <w:rFonts w:ascii="Helvetica" w:hAnsi="Helvetica"/>
          <w:sz w:val="22"/>
          <w:szCs w:val="22"/>
        </w:rPr>
      </w:pPr>
    </w:p>
    <w:p w14:paraId="5310F113" w14:textId="77777777" w:rsidR="0074423E" w:rsidRPr="006F1D73" w:rsidRDefault="0074423E" w:rsidP="0074423E">
      <w:pPr>
        <w:rPr>
          <w:rFonts w:ascii="Helvetica" w:hAnsi="Helvetica"/>
          <w:sz w:val="22"/>
          <w:szCs w:val="22"/>
        </w:rPr>
      </w:pPr>
      <w:r w:rsidRPr="006F1D73">
        <w:rPr>
          <w:rFonts w:ascii="Helvetica" w:hAnsi="Helvetica"/>
          <w:sz w:val="22"/>
          <w:szCs w:val="22"/>
        </w:rPr>
        <w:t>Angefragt</w:t>
      </w:r>
      <w:r>
        <w:rPr>
          <w:rFonts w:ascii="Helvetica" w:hAnsi="Helvetica"/>
          <w:sz w:val="22"/>
          <w:szCs w:val="22"/>
        </w:rPr>
        <w:t xml:space="preserve"> für ein weiteres Statement</w:t>
      </w:r>
      <w:r w:rsidRPr="006F1D73">
        <w:rPr>
          <w:rFonts w:ascii="Helvetica" w:hAnsi="Helvetica"/>
          <w:sz w:val="22"/>
          <w:szCs w:val="22"/>
        </w:rPr>
        <w:t>:</w:t>
      </w:r>
    </w:p>
    <w:p w14:paraId="4BFD503A" w14:textId="77777777" w:rsidR="0074423E" w:rsidRDefault="0074423E" w:rsidP="0074423E">
      <w:pPr>
        <w:rPr>
          <w:rFonts w:ascii="Helvetica" w:hAnsi="Helvetica"/>
          <w:b/>
          <w:sz w:val="20"/>
          <w:szCs w:val="20"/>
        </w:rPr>
      </w:pPr>
    </w:p>
    <w:p w14:paraId="4FFB913E" w14:textId="77777777" w:rsidR="0074423E" w:rsidRPr="00944A56" w:rsidRDefault="0074423E" w:rsidP="0074423E">
      <w:pPr>
        <w:rPr>
          <w:rFonts w:ascii="Helvetica" w:hAnsi="Helvetica"/>
          <w:b/>
          <w:sz w:val="20"/>
          <w:szCs w:val="20"/>
        </w:rPr>
      </w:pPr>
      <w:r w:rsidRPr="00944A56">
        <w:rPr>
          <w:rFonts w:ascii="Helvetica" w:hAnsi="Helvetica"/>
          <w:b/>
          <w:sz w:val="20"/>
          <w:szCs w:val="20"/>
        </w:rPr>
        <w:t>Roland Kreitmeier, Leiter der Niederlassung Augsburg der Siemens AG</w:t>
      </w:r>
    </w:p>
    <w:p w14:paraId="00FFDF01" w14:textId="77777777" w:rsidR="0074423E" w:rsidRPr="00B01195" w:rsidRDefault="0074423E" w:rsidP="0074423E">
      <w:pPr>
        <w:spacing w:line="276" w:lineRule="auto"/>
        <w:rPr>
          <w:rFonts w:ascii="Helvetica" w:hAnsi="Helvetica"/>
          <w:b/>
          <w:sz w:val="20"/>
          <w:szCs w:val="20"/>
        </w:rPr>
      </w:pPr>
    </w:p>
    <w:p w14:paraId="67B3DFFE" w14:textId="44326CA8" w:rsidR="0074423E" w:rsidRPr="006873DD" w:rsidRDefault="0074423E" w:rsidP="006873DD">
      <w:pPr>
        <w:rPr>
          <w:rFonts w:ascii="Helvetica" w:hAnsi="Helvetica"/>
          <w:b/>
          <w:sz w:val="20"/>
          <w:szCs w:val="20"/>
        </w:rPr>
        <w:sectPr w:rsidR="0074423E" w:rsidRPr="006873DD" w:rsidSect="006873DD">
          <w:type w:val="continuous"/>
          <w:pgSz w:w="11900" w:h="16840"/>
          <w:pgMar w:top="1417" w:right="1417" w:bottom="1134" w:left="1417" w:header="708" w:footer="708" w:gutter="0"/>
          <w:cols w:space="708"/>
          <w:docGrid w:linePitch="360"/>
        </w:sectPr>
      </w:pPr>
    </w:p>
    <w:p w14:paraId="1F7A8823" w14:textId="77777777" w:rsidR="006873DD" w:rsidRDefault="006873DD" w:rsidP="0074423E">
      <w:pPr>
        <w:spacing w:line="276" w:lineRule="auto"/>
        <w:rPr>
          <w:rFonts w:ascii="Helvetica" w:hAnsi="Helvetica"/>
          <w:i/>
        </w:rPr>
        <w:sectPr w:rsidR="006873DD" w:rsidSect="002A47B5">
          <w:type w:val="continuous"/>
          <w:pgSz w:w="11900" w:h="16840"/>
          <w:pgMar w:top="1417" w:right="1417" w:bottom="1134" w:left="1417" w:header="708" w:footer="708" w:gutter="0"/>
          <w:cols w:space="708"/>
          <w:docGrid w:linePitch="360"/>
        </w:sectPr>
      </w:pPr>
    </w:p>
    <w:p w14:paraId="76CAAFF5" w14:textId="77777777" w:rsidR="006873DD" w:rsidRDefault="006873DD">
      <w:pPr>
        <w:rPr>
          <w:rFonts w:ascii="Helvetica" w:hAnsi="Helvetica"/>
          <w:i/>
        </w:rPr>
      </w:pPr>
      <w:r>
        <w:rPr>
          <w:rFonts w:ascii="Helvetica" w:hAnsi="Helvetica"/>
          <w:i/>
        </w:rPr>
        <w:br w:type="page"/>
      </w:r>
    </w:p>
    <w:p w14:paraId="5E80C287" w14:textId="5D7F46C4" w:rsidR="006F1D73" w:rsidRPr="0074423E" w:rsidRDefault="0074423E" w:rsidP="0074423E">
      <w:pPr>
        <w:spacing w:line="276" w:lineRule="auto"/>
        <w:rPr>
          <w:rFonts w:ascii="Helvetica" w:hAnsi="Helvetica"/>
          <w:b/>
          <w:sz w:val="22"/>
          <w:szCs w:val="22"/>
        </w:rPr>
        <w:sectPr w:rsidR="006F1D73" w:rsidRPr="0074423E" w:rsidSect="002A47B5">
          <w:type w:val="continuous"/>
          <w:pgSz w:w="11900" w:h="16840"/>
          <w:pgMar w:top="1417" w:right="1417" w:bottom="1134" w:left="1417" w:header="708" w:footer="708" w:gutter="0"/>
          <w:cols w:space="708"/>
          <w:docGrid w:linePitch="360"/>
        </w:sectPr>
      </w:pPr>
      <w:r>
        <w:rPr>
          <w:rFonts w:ascii="Helvetica" w:hAnsi="Helvetica"/>
          <w:i/>
        </w:rPr>
        <w:lastRenderedPageBreak/>
        <w:t>Seite 8</w:t>
      </w:r>
    </w:p>
    <w:p w14:paraId="63B8397A" w14:textId="77777777" w:rsidR="00C75C40" w:rsidRDefault="00C75C40" w:rsidP="00887864">
      <w:pPr>
        <w:spacing w:line="276" w:lineRule="auto"/>
        <w:rPr>
          <w:rFonts w:ascii="Helvetica" w:hAnsi="Helvetica"/>
          <w:b/>
          <w:sz w:val="22"/>
          <w:szCs w:val="22"/>
        </w:rPr>
        <w:sectPr w:rsidR="00C75C40" w:rsidSect="007F39E1">
          <w:type w:val="continuous"/>
          <w:pgSz w:w="11900" w:h="16840"/>
          <w:pgMar w:top="1417" w:right="1417" w:bottom="1134" w:left="1417" w:header="708" w:footer="708" w:gutter="0"/>
          <w:cols w:space="708"/>
          <w:docGrid w:linePitch="360"/>
        </w:sectPr>
      </w:pPr>
    </w:p>
    <w:p w14:paraId="716A010B" w14:textId="77777777" w:rsidR="00214F89" w:rsidRDefault="00214F89" w:rsidP="00887864">
      <w:pPr>
        <w:spacing w:line="276" w:lineRule="auto"/>
        <w:rPr>
          <w:rFonts w:ascii="Helvetica" w:hAnsi="Helvetica"/>
          <w:b/>
          <w:sz w:val="22"/>
          <w:szCs w:val="22"/>
        </w:rPr>
      </w:pPr>
    </w:p>
    <w:p w14:paraId="57D4DE07" w14:textId="1460E184" w:rsidR="003B1D1B" w:rsidRPr="002D1355" w:rsidRDefault="002A0C95" w:rsidP="00887864">
      <w:pPr>
        <w:spacing w:line="276" w:lineRule="auto"/>
        <w:rPr>
          <w:rFonts w:ascii="Helvetica" w:hAnsi="Helvetica"/>
          <w:b/>
          <w:sz w:val="22"/>
          <w:szCs w:val="22"/>
        </w:rPr>
      </w:pPr>
      <w:r w:rsidRPr="002D1355">
        <w:rPr>
          <w:rFonts w:ascii="Helvetica" w:hAnsi="Helvetica"/>
          <w:b/>
          <w:sz w:val="22"/>
          <w:szCs w:val="22"/>
        </w:rPr>
        <w:t>Basteln, tüfteln, ausprobieren</w:t>
      </w:r>
      <w:r w:rsidR="003B1D1B" w:rsidRPr="002D1355">
        <w:rPr>
          <w:rFonts w:ascii="Helvetica" w:hAnsi="Helvetica"/>
          <w:b/>
          <w:sz w:val="22"/>
          <w:szCs w:val="22"/>
        </w:rPr>
        <w:t>:</w:t>
      </w:r>
    </w:p>
    <w:p w14:paraId="188F532B" w14:textId="2E6AA6A4" w:rsidR="00B34544" w:rsidRDefault="007F39E1" w:rsidP="00887864">
      <w:pPr>
        <w:spacing w:line="276" w:lineRule="auto"/>
        <w:rPr>
          <w:rFonts w:ascii="Helvetica" w:hAnsi="Helvetica"/>
          <w:b/>
          <w:sz w:val="22"/>
          <w:szCs w:val="22"/>
        </w:rPr>
      </w:pPr>
      <w:r>
        <w:rPr>
          <w:rFonts w:ascii="Helvetica" w:hAnsi="Helvetica"/>
          <w:b/>
          <w:sz w:val="22"/>
          <w:szCs w:val="22"/>
        </w:rPr>
        <w:t>Die „</w:t>
      </w:r>
      <w:r w:rsidR="00406DD5">
        <w:rPr>
          <w:rFonts w:ascii="Helvetica" w:hAnsi="Helvetica"/>
          <w:b/>
          <w:sz w:val="22"/>
          <w:szCs w:val="22"/>
        </w:rPr>
        <w:t>Entdecker-Labore“</w:t>
      </w:r>
    </w:p>
    <w:p w14:paraId="34E840F3" w14:textId="77777777" w:rsidR="00E8168A" w:rsidRDefault="00E8168A" w:rsidP="00887864">
      <w:pPr>
        <w:spacing w:line="276" w:lineRule="auto"/>
        <w:rPr>
          <w:rFonts w:ascii="Helvetica" w:hAnsi="Helvetica"/>
          <w:b/>
          <w:sz w:val="22"/>
          <w:szCs w:val="22"/>
        </w:rPr>
      </w:pPr>
    </w:p>
    <w:p w14:paraId="5F6A4D71" w14:textId="3D6F866B" w:rsidR="007F39E1" w:rsidRPr="00214F89" w:rsidRDefault="007F39E1" w:rsidP="007F39E1">
      <w:pPr>
        <w:spacing w:line="276" w:lineRule="auto"/>
        <w:rPr>
          <w:rFonts w:ascii="Helvetica" w:hAnsi="Helvetica"/>
          <w:sz w:val="22"/>
          <w:szCs w:val="22"/>
        </w:rPr>
      </w:pPr>
      <w:r w:rsidRPr="00214F89">
        <w:rPr>
          <w:rFonts w:ascii="Helvetica" w:hAnsi="Helvetica"/>
          <w:sz w:val="22"/>
          <w:szCs w:val="22"/>
        </w:rPr>
        <w:t>Gefördert von „Aufwind“, der Kinder- und Jugendstift</w:t>
      </w:r>
      <w:r>
        <w:rPr>
          <w:rFonts w:ascii="Helvetica" w:hAnsi="Helvetica"/>
          <w:sz w:val="22"/>
          <w:szCs w:val="22"/>
        </w:rPr>
        <w:t>ung der Stadtsparkasse Augsburg</w:t>
      </w:r>
    </w:p>
    <w:p w14:paraId="1DDD45AB" w14:textId="77777777" w:rsidR="007F39E1" w:rsidRDefault="007F39E1" w:rsidP="003B1D1B">
      <w:pPr>
        <w:spacing w:line="276" w:lineRule="auto"/>
        <w:rPr>
          <w:rFonts w:ascii="Helvetica" w:hAnsi="Helvetica"/>
          <w:b/>
          <w:sz w:val="22"/>
          <w:szCs w:val="22"/>
        </w:rPr>
        <w:sectPr w:rsidR="007F39E1" w:rsidSect="007F39E1">
          <w:type w:val="continuous"/>
          <w:pgSz w:w="11900" w:h="16840"/>
          <w:pgMar w:top="1417" w:right="1417" w:bottom="1134" w:left="1417" w:header="708" w:footer="708" w:gutter="0"/>
          <w:cols w:space="708"/>
          <w:docGrid w:linePitch="360"/>
        </w:sectPr>
      </w:pPr>
    </w:p>
    <w:p w14:paraId="6B0DDBB5" w14:textId="3E094F64" w:rsidR="00C75C40" w:rsidRPr="007F39E1" w:rsidRDefault="00C75C40" w:rsidP="003B1D1B">
      <w:pPr>
        <w:spacing w:line="276" w:lineRule="auto"/>
        <w:rPr>
          <w:rFonts w:ascii="Helvetica" w:hAnsi="Helvetica"/>
          <w:b/>
          <w:sz w:val="22"/>
          <w:szCs w:val="22"/>
        </w:rPr>
        <w:sectPr w:rsidR="00C75C40" w:rsidRPr="007F39E1" w:rsidSect="00C75C40">
          <w:type w:val="continuous"/>
          <w:pgSz w:w="11900" w:h="16840"/>
          <w:pgMar w:top="1417" w:right="1417" w:bottom="1134" w:left="1417" w:header="708" w:footer="708" w:gutter="0"/>
          <w:cols w:num="2" w:space="708"/>
          <w:docGrid w:linePitch="360"/>
        </w:sectPr>
      </w:pPr>
    </w:p>
    <w:p w14:paraId="546456C1" w14:textId="2D81E3D3" w:rsidR="006A6BAB" w:rsidRPr="002D1355" w:rsidRDefault="006A6BAB" w:rsidP="003B1D1B">
      <w:pPr>
        <w:spacing w:line="276" w:lineRule="auto"/>
        <w:rPr>
          <w:rFonts w:ascii="Helvetica" w:hAnsi="Helvetica"/>
          <w:sz w:val="22"/>
          <w:szCs w:val="22"/>
        </w:rPr>
      </w:pPr>
    </w:p>
    <w:p w14:paraId="084B9D0E" w14:textId="7A847FB3" w:rsidR="003B1D1B" w:rsidRPr="002D1355" w:rsidRDefault="00CA502F" w:rsidP="003B1D1B">
      <w:pPr>
        <w:spacing w:line="276" w:lineRule="auto"/>
        <w:rPr>
          <w:rFonts w:ascii="Helvetica" w:hAnsi="Helvetica"/>
          <w:sz w:val="22"/>
          <w:szCs w:val="22"/>
        </w:rPr>
      </w:pPr>
      <w:r w:rsidRPr="002D1355">
        <w:rPr>
          <w:rFonts w:ascii="Helvetica" w:hAnsi="Helvetica"/>
          <w:sz w:val="22"/>
          <w:szCs w:val="22"/>
        </w:rPr>
        <w:t>Die „</w:t>
      </w:r>
      <w:r w:rsidR="00406DD5">
        <w:rPr>
          <w:rFonts w:ascii="Helvetica" w:hAnsi="Helvetica"/>
          <w:sz w:val="22"/>
          <w:szCs w:val="22"/>
        </w:rPr>
        <w:t>Entdecker</w:t>
      </w:r>
      <w:r w:rsidR="002A0C95" w:rsidRPr="002D1355">
        <w:rPr>
          <w:rFonts w:ascii="Helvetica" w:hAnsi="Helvetica"/>
          <w:sz w:val="22"/>
          <w:szCs w:val="22"/>
        </w:rPr>
        <w:t>-Labore</w:t>
      </w:r>
      <w:r w:rsidRPr="002D1355">
        <w:rPr>
          <w:rFonts w:ascii="Helvetica" w:hAnsi="Helvetica"/>
          <w:sz w:val="22"/>
          <w:szCs w:val="22"/>
        </w:rPr>
        <w:t xml:space="preserve">“ </w:t>
      </w:r>
      <w:r w:rsidR="002A0C95" w:rsidRPr="002D1355">
        <w:rPr>
          <w:rFonts w:ascii="Helvetica" w:hAnsi="Helvetica"/>
          <w:sz w:val="22"/>
          <w:szCs w:val="22"/>
        </w:rPr>
        <w:t>werden</w:t>
      </w:r>
      <w:r w:rsidR="003B1D1B" w:rsidRPr="002D1355">
        <w:rPr>
          <w:rFonts w:ascii="Helvetica" w:hAnsi="Helvetica"/>
          <w:sz w:val="22"/>
          <w:szCs w:val="22"/>
        </w:rPr>
        <w:t xml:space="preserve"> </w:t>
      </w:r>
      <w:r w:rsidR="006C0585" w:rsidRPr="002D1355">
        <w:rPr>
          <w:rFonts w:ascii="Helvetica" w:hAnsi="Helvetica"/>
          <w:sz w:val="22"/>
          <w:szCs w:val="22"/>
        </w:rPr>
        <w:t xml:space="preserve">in Kooperation mit Schulen und in Abstimmung mit den Lehrplänen </w:t>
      </w:r>
      <w:r w:rsidR="003B1D1B" w:rsidRPr="002D1355">
        <w:rPr>
          <w:rFonts w:ascii="Helvetica" w:hAnsi="Helvetica"/>
          <w:sz w:val="22"/>
          <w:szCs w:val="22"/>
        </w:rPr>
        <w:t xml:space="preserve">Kindern Platz und Raum bieten, unter Anleitung zu basteln und zu tüfteln und handwerklich tätig zu sein. Kinder </w:t>
      </w:r>
      <w:r w:rsidR="00437BB7" w:rsidRPr="002D1355">
        <w:rPr>
          <w:rFonts w:ascii="Helvetica" w:hAnsi="Helvetica"/>
          <w:sz w:val="22"/>
          <w:szCs w:val="22"/>
        </w:rPr>
        <w:t xml:space="preserve">erhalten die </w:t>
      </w:r>
      <w:r w:rsidR="003B1D1B" w:rsidRPr="002D1355">
        <w:rPr>
          <w:rFonts w:ascii="Helvetica" w:hAnsi="Helvetica"/>
          <w:sz w:val="22"/>
          <w:szCs w:val="22"/>
        </w:rPr>
        <w:t>Möglichkeit, Neigungen, Interessen und Begabungen für Technik und Handwerk zu en</w:t>
      </w:r>
      <w:r w:rsidR="006C0585" w:rsidRPr="002D1355">
        <w:rPr>
          <w:rFonts w:ascii="Helvetica" w:hAnsi="Helvetica"/>
          <w:sz w:val="22"/>
          <w:szCs w:val="22"/>
        </w:rPr>
        <w:t>tdecken und weiterzuentwickeln.</w:t>
      </w:r>
    </w:p>
    <w:p w14:paraId="6BB3C2FA" w14:textId="77777777" w:rsidR="00437BB7" w:rsidRPr="002D1355" w:rsidRDefault="00437BB7" w:rsidP="003B1D1B">
      <w:pPr>
        <w:spacing w:line="276" w:lineRule="auto"/>
        <w:rPr>
          <w:rFonts w:ascii="Helvetica" w:hAnsi="Helvetica"/>
          <w:sz w:val="22"/>
          <w:szCs w:val="22"/>
        </w:rPr>
      </w:pPr>
    </w:p>
    <w:p w14:paraId="6A4BCF9A" w14:textId="2F369D39" w:rsidR="00437BB7" w:rsidRPr="002D1355" w:rsidRDefault="00437BB7" w:rsidP="003B1D1B">
      <w:pPr>
        <w:spacing w:line="276" w:lineRule="auto"/>
        <w:rPr>
          <w:rFonts w:ascii="Helvetica" w:hAnsi="Helvetica"/>
          <w:sz w:val="22"/>
          <w:szCs w:val="22"/>
        </w:rPr>
      </w:pPr>
      <w:r w:rsidRPr="002D1355">
        <w:rPr>
          <w:rFonts w:ascii="Helvetica" w:hAnsi="Helvetica"/>
          <w:sz w:val="22"/>
          <w:szCs w:val="22"/>
        </w:rPr>
        <w:t>Coaches bzw. Anleiter sind ständig anwesend und stehen den Kindern und Jugendlichen als Ansprechpartner zur Verfügung.</w:t>
      </w:r>
    </w:p>
    <w:p w14:paraId="28611AE2" w14:textId="77777777" w:rsidR="006A6BAB" w:rsidRPr="002D1355" w:rsidRDefault="006A6BAB" w:rsidP="003B1D1B">
      <w:pPr>
        <w:spacing w:line="276" w:lineRule="auto"/>
        <w:rPr>
          <w:rFonts w:ascii="Helvetica" w:hAnsi="Helvetica"/>
          <w:sz w:val="22"/>
          <w:szCs w:val="22"/>
        </w:rPr>
      </w:pPr>
    </w:p>
    <w:p w14:paraId="305111BD" w14:textId="049EE6DC" w:rsidR="006A6BAB" w:rsidRPr="002D1355" w:rsidRDefault="00406DD5" w:rsidP="003B1D1B">
      <w:pPr>
        <w:spacing w:line="276" w:lineRule="auto"/>
        <w:rPr>
          <w:rFonts w:ascii="Helvetica" w:hAnsi="Helvetica"/>
          <w:sz w:val="22"/>
          <w:szCs w:val="22"/>
        </w:rPr>
      </w:pPr>
      <w:r>
        <w:rPr>
          <w:rFonts w:ascii="Helvetica" w:hAnsi="Helvetica"/>
          <w:sz w:val="22"/>
          <w:szCs w:val="22"/>
        </w:rPr>
        <w:t>Die „</w:t>
      </w:r>
      <w:r w:rsidR="00C75C40">
        <w:rPr>
          <w:rFonts w:ascii="Helvetica" w:hAnsi="Helvetica"/>
          <w:sz w:val="22"/>
          <w:szCs w:val="22"/>
        </w:rPr>
        <w:t>Aufwind-</w:t>
      </w:r>
      <w:r>
        <w:rPr>
          <w:rFonts w:ascii="Helvetica" w:hAnsi="Helvetica"/>
          <w:sz w:val="22"/>
          <w:szCs w:val="22"/>
        </w:rPr>
        <w:t>Entdeck</w:t>
      </w:r>
      <w:r w:rsidR="002A0C95" w:rsidRPr="002D1355">
        <w:rPr>
          <w:rFonts w:ascii="Helvetica" w:hAnsi="Helvetica"/>
          <w:sz w:val="22"/>
          <w:szCs w:val="22"/>
        </w:rPr>
        <w:t>er-Labore“ entstehen</w:t>
      </w:r>
      <w:r w:rsidR="006A6BAB" w:rsidRPr="002D1355">
        <w:rPr>
          <w:rFonts w:ascii="Helvetica" w:hAnsi="Helvetica"/>
          <w:sz w:val="22"/>
          <w:szCs w:val="22"/>
        </w:rPr>
        <w:t xml:space="preserve"> im Obergeschoss der denkmalgeschützten Dampflokhalle</w:t>
      </w:r>
      <w:r w:rsidR="002A0C95" w:rsidRPr="002D1355">
        <w:rPr>
          <w:rFonts w:ascii="Helvetica" w:hAnsi="Helvetica"/>
          <w:sz w:val="22"/>
          <w:szCs w:val="22"/>
        </w:rPr>
        <w:t xml:space="preserve"> und bieten ganzjährig in drei getrennten Rä</w:t>
      </w:r>
      <w:r w:rsidR="00C75C40">
        <w:rPr>
          <w:rFonts w:ascii="Helvetica" w:hAnsi="Helvetica"/>
          <w:sz w:val="22"/>
          <w:szCs w:val="22"/>
        </w:rPr>
        <w:t>umen Platz für jeweils bis zu 25</w:t>
      </w:r>
      <w:r w:rsidR="002A0C95" w:rsidRPr="002D1355">
        <w:rPr>
          <w:rFonts w:ascii="Helvetica" w:hAnsi="Helvetica"/>
          <w:sz w:val="22"/>
          <w:szCs w:val="22"/>
        </w:rPr>
        <w:t xml:space="preserve"> Kindern. Bei Bedarf können die Räume auch für Schulungen, Seminare</w:t>
      </w:r>
      <w:r>
        <w:rPr>
          <w:rFonts w:ascii="Helvetica" w:hAnsi="Helvetica"/>
          <w:sz w:val="22"/>
          <w:szCs w:val="22"/>
        </w:rPr>
        <w:t>, Mitarbeiterfortbildungen</w:t>
      </w:r>
      <w:r w:rsidR="002A0C95" w:rsidRPr="002D1355">
        <w:rPr>
          <w:rFonts w:ascii="Helvetica" w:hAnsi="Helvetica"/>
          <w:sz w:val="22"/>
          <w:szCs w:val="22"/>
        </w:rPr>
        <w:t xml:space="preserve"> oder Firmenveranstaltungen genutzt werden.</w:t>
      </w:r>
    </w:p>
    <w:p w14:paraId="1BDAB8DB" w14:textId="77777777" w:rsidR="002A0C95" w:rsidRPr="003B1D1B" w:rsidRDefault="002A0C95" w:rsidP="003B1D1B">
      <w:pPr>
        <w:spacing w:line="276" w:lineRule="auto"/>
        <w:rPr>
          <w:rFonts w:ascii="Helvetica" w:hAnsi="Helvetica"/>
        </w:rPr>
      </w:pPr>
    </w:p>
    <w:p w14:paraId="38E7A1F1" w14:textId="5E1B861A" w:rsidR="003B1D1B" w:rsidRDefault="002A0C95" w:rsidP="00405080">
      <w:pPr>
        <w:spacing w:line="276" w:lineRule="auto"/>
        <w:rPr>
          <w:rFonts w:ascii="Helvetica" w:hAnsi="Helvetica"/>
          <w:b/>
        </w:rPr>
      </w:pPr>
      <w:r>
        <w:rPr>
          <w:rFonts w:ascii="Helvetica" w:hAnsi="Helvetica"/>
          <w:b/>
          <w:noProof/>
        </w:rPr>
        <w:drawing>
          <wp:inline distT="0" distB="0" distL="0" distR="0" wp14:anchorId="0599EB14" wp14:editId="24924E83">
            <wp:extent cx="2881776" cy="1928495"/>
            <wp:effectExtent l="0" t="0" r="0" b="1905"/>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563.JPG"/>
                    <pic:cNvPicPr/>
                  </pic:nvPicPr>
                  <pic:blipFill>
                    <a:blip r:embed="rId19" cstate="email">
                      <a:extLst>
                        <a:ext uri="{28A0092B-C50C-407E-A947-70E740481C1C}">
                          <a14:useLocalDpi xmlns:a14="http://schemas.microsoft.com/office/drawing/2010/main"/>
                        </a:ext>
                      </a:extLst>
                    </a:blip>
                    <a:stretch>
                      <a:fillRect/>
                    </a:stretch>
                  </pic:blipFill>
                  <pic:spPr>
                    <a:xfrm>
                      <a:off x="0" y="0"/>
                      <a:ext cx="2881776" cy="1928495"/>
                    </a:xfrm>
                    <a:prstGeom prst="rect">
                      <a:avLst/>
                    </a:prstGeom>
                  </pic:spPr>
                </pic:pic>
              </a:graphicData>
            </a:graphic>
          </wp:inline>
        </w:drawing>
      </w:r>
      <w:r>
        <w:rPr>
          <w:rFonts w:ascii="Helvetica" w:hAnsi="Helvetica"/>
          <w:b/>
          <w:noProof/>
        </w:rPr>
        <w:drawing>
          <wp:inline distT="0" distB="0" distL="0" distR="0" wp14:anchorId="60F4803D" wp14:editId="363F43CD">
            <wp:extent cx="2515523" cy="1947545"/>
            <wp:effectExtent l="0" t="0" r="0" b="8255"/>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322 (2).JPG"/>
                    <pic:cNvPicPr/>
                  </pic:nvPicPr>
                  <pic:blipFill>
                    <a:blip r:embed="rId20" cstate="email">
                      <a:extLst>
                        <a:ext uri="{28A0092B-C50C-407E-A947-70E740481C1C}">
                          <a14:useLocalDpi xmlns:a14="http://schemas.microsoft.com/office/drawing/2010/main"/>
                        </a:ext>
                      </a:extLst>
                    </a:blip>
                    <a:stretch>
                      <a:fillRect/>
                    </a:stretch>
                  </pic:blipFill>
                  <pic:spPr>
                    <a:xfrm>
                      <a:off x="0" y="0"/>
                      <a:ext cx="2516545" cy="1948336"/>
                    </a:xfrm>
                    <a:prstGeom prst="rect">
                      <a:avLst/>
                    </a:prstGeom>
                  </pic:spPr>
                </pic:pic>
              </a:graphicData>
            </a:graphic>
          </wp:inline>
        </w:drawing>
      </w:r>
    </w:p>
    <w:p w14:paraId="1D7230D5" w14:textId="77777777" w:rsidR="002A0C95" w:rsidRDefault="002A0C95" w:rsidP="00405080">
      <w:pPr>
        <w:spacing w:line="276" w:lineRule="auto"/>
        <w:rPr>
          <w:rFonts w:ascii="Helvetica" w:hAnsi="Helvetica"/>
          <w:b/>
        </w:rPr>
      </w:pPr>
      <w:r>
        <w:rPr>
          <w:rFonts w:ascii="Helvetica" w:hAnsi="Helvetica"/>
          <w:b/>
          <w:noProof/>
        </w:rPr>
        <w:drawing>
          <wp:inline distT="0" distB="0" distL="0" distR="0" wp14:anchorId="56A771D9" wp14:editId="00585174">
            <wp:extent cx="2512695" cy="1681505"/>
            <wp:effectExtent l="0" t="0" r="1905"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811_.JPG"/>
                    <pic:cNvPicPr/>
                  </pic:nvPicPr>
                  <pic:blipFill>
                    <a:blip r:embed="rId21" cstate="email">
                      <a:extLst>
                        <a:ext uri="{28A0092B-C50C-407E-A947-70E740481C1C}">
                          <a14:useLocalDpi xmlns:a14="http://schemas.microsoft.com/office/drawing/2010/main"/>
                        </a:ext>
                      </a:extLst>
                    </a:blip>
                    <a:stretch>
                      <a:fillRect/>
                    </a:stretch>
                  </pic:blipFill>
                  <pic:spPr>
                    <a:xfrm>
                      <a:off x="0" y="0"/>
                      <a:ext cx="2512695" cy="1681505"/>
                    </a:xfrm>
                    <a:prstGeom prst="rect">
                      <a:avLst/>
                    </a:prstGeom>
                  </pic:spPr>
                </pic:pic>
              </a:graphicData>
            </a:graphic>
          </wp:inline>
        </w:drawing>
      </w:r>
      <w:r>
        <w:rPr>
          <w:rFonts w:ascii="Helvetica" w:hAnsi="Helvetica"/>
          <w:b/>
        </w:rPr>
        <w:t xml:space="preserve"> </w:t>
      </w:r>
    </w:p>
    <w:p w14:paraId="6B26D696" w14:textId="77777777" w:rsidR="00E512EB" w:rsidRDefault="00E512EB" w:rsidP="00405080">
      <w:pPr>
        <w:spacing w:line="276" w:lineRule="auto"/>
        <w:rPr>
          <w:rFonts w:ascii="Helvetica" w:hAnsi="Helvetica"/>
          <w:b/>
          <w:sz w:val="20"/>
          <w:szCs w:val="20"/>
        </w:rPr>
      </w:pPr>
    </w:p>
    <w:p w14:paraId="3BA2D36E" w14:textId="5F0B3859" w:rsidR="002A0C95" w:rsidRPr="00C75C40" w:rsidRDefault="002A0C95" w:rsidP="00C75C40">
      <w:pPr>
        <w:spacing w:line="276" w:lineRule="auto"/>
        <w:rPr>
          <w:rFonts w:ascii="Helvetica" w:hAnsi="Helvetica"/>
          <w:b/>
          <w:sz w:val="20"/>
          <w:szCs w:val="20"/>
        </w:rPr>
      </w:pPr>
      <w:r w:rsidRPr="002A0C95">
        <w:rPr>
          <w:rFonts w:ascii="Helvetica" w:hAnsi="Helvetica"/>
          <w:b/>
          <w:sz w:val="20"/>
          <w:szCs w:val="20"/>
        </w:rPr>
        <w:t>Der Verein „Technik für Kinder“</w:t>
      </w:r>
      <w:r>
        <w:rPr>
          <w:rFonts w:ascii="Helvetica" w:hAnsi="Helvetica"/>
          <w:b/>
          <w:sz w:val="20"/>
          <w:szCs w:val="20"/>
        </w:rPr>
        <w:t xml:space="preserve"> (</w:t>
      </w:r>
      <w:proofErr w:type="spellStart"/>
      <w:r>
        <w:rPr>
          <w:rFonts w:ascii="Helvetica" w:hAnsi="Helvetica"/>
          <w:b/>
          <w:sz w:val="20"/>
          <w:szCs w:val="20"/>
        </w:rPr>
        <w:t>TfK</w:t>
      </w:r>
      <w:proofErr w:type="spellEnd"/>
      <w:r>
        <w:rPr>
          <w:rFonts w:ascii="Helvetica" w:hAnsi="Helvetica"/>
          <w:b/>
          <w:sz w:val="20"/>
          <w:szCs w:val="20"/>
        </w:rPr>
        <w:t xml:space="preserve">) wurde an der Hochschule in Deggendorf gegründet und fördert in enger Zusammenarbeit mit der Wirtschaft sehr erfolgreich das Technikverständnis bei Kindern und Jugendlichen. Der </w:t>
      </w:r>
      <w:proofErr w:type="spellStart"/>
      <w:r>
        <w:rPr>
          <w:rFonts w:ascii="Helvetica" w:hAnsi="Helvetica"/>
          <w:b/>
          <w:sz w:val="20"/>
          <w:szCs w:val="20"/>
        </w:rPr>
        <w:t>Bahnpark</w:t>
      </w:r>
      <w:proofErr w:type="spellEnd"/>
      <w:r>
        <w:rPr>
          <w:rFonts w:ascii="Helvetica" w:hAnsi="Helvetica"/>
          <w:b/>
          <w:sz w:val="20"/>
          <w:szCs w:val="20"/>
        </w:rPr>
        <w:t xml:space="preserve"> Augsburg bedankt sich bei </w:t>
      </w:r>
      <w:proofErr w:type="spellStart"/>
      <w:r>
        <w:rPr>
          <w:rFonts w:ascii="Helvetica" w:hAnsi="Helvetica"/>
          <w:b/>
          <w:sz w:val="20"/>
          <w:szCs w:val="20"/>
        </w:rPr>
        <w:t>TfK</w:t>
      </w:r>
      <w:proofErr w:type="spellEnd"/>
      <w:r>
        <w:rPr>
          <w:rFonts w:ascii="Helvetica" w:hAnsi="Helvetica"/>
          <w:b/>
          <w:sz w:val="20"/>
          <w:szCs w:val="20"/>
        </w:rPr>
        <w:t xml:space="preserve"> für die zur Verfügung gestellten Fotos.</w:t>
      </w:r>
      <w:r>
        <w:rPr>
          <w:rFonts w:ascii="Helvetica" w:hAnsi="Helvetica"/>
          <w:b/>
        </w:rPr>
        <w:br w:type="page"/>
      </w:r>
    </w:p>
    <w:p w14:paraId="6982BFD1" w14:textId="2F06F3C6" w:rsidR="00627916" w:rsidRPr="00627916" w:rsidRDefault="00DB1FF2" w:rsidP="00CB6953">
      <w:pPr>
        <w:spacing w:line="276" w:lineRule="auto"/>
        <w:rPr>
          <w:rFonts w:ascii="Helvetica" w:hAnsi="Helvetica"/>
          <w:i/>
          <w:sz w:val="22"/>
          <w:szCs w:val="22"/>
        </w:rPr>
      </w:pPr>
      <w:r>
        <w:rPr>
          <w:rFonts w:ascii="Helvetica" w:hAnsi="Helvetica"/>
          <w:i/>
          <w:sz w:val="22"/>
          <w:szCs w:val="22"/>
        </w:rPr>
        <w:lastRenderedPageBreak/>
        <w:t>S</w:t>
      </w:r>
      <w:r w:rsidR="00627916" w:rsidRPr="00627916">
        <w:rPr>
          <w:rFonts w:ascii="Helvetica" w:hAnsi="Helvetica"/>
          <w:i/>
          <w:sz w:val="22"/>
          <w:szCs w:val="22"/>
        </w:rPr>
        <w:t>eite</w:t>
      </w:r>
      <w:r w:rsidR="00E1584B">
        <w:rPr>
          <w:rFonts w:ascii="Helvetica" w:hAnsi="Helvetica"/>
          <w:i/>
          <w:sz w:val="22"/>
          <w:szCs w:val="22"/>
        </w:rPr>
        <w:t xml:space="preserve"> 9</w:t>
      </w:r>
    </w:p>
    <w:p w14:paraId="5805B43A" w14:textId="77777777" w:rsidR="00627916" w:rsidRDefault="00627916" w:rsidP="00CB6953">
      <w:pPr>
        <w:spacing w:line="276" w:lineRule="auto"/>
        <w:rPr>
          <w:rFonts w:ascii="Helvetica" w:hAnsi="Helvetica"/>
          <w:b/>
          <w:sz w:val="22"/>
          <w:szCs w:val="22"/>
        </w:rPr>
      </w:pPr>
    </w:p>
    <w:p w14:paraId="6216134F" w14:textId="77777777" w:rsidR="007F39E1" w:rsidRDefault="007F39E1" w:rsidP="007F39E1">
      <w:pPr>
        <w:spacing w:line="276" w:lineRule="auto"/>
        <w:rPr>
          <w:rFonts w:ascii="Helvetica" w:hAnsi="Helvetica"/>
          <w:b/>
          <w:sz w:val="22"/>
          <w:szCs w:val="22"/>
        </w:rPr>
      </w:pPr>
      <w:r w:rsidRPr="00CB6953">
        <w:rPr>
          <w:rFonts w:ascii="Helvetica" w:hAnsi="Helvetica"/>
          <w:b/>
          <w:sz w:val="22"/>
          <w:szCs w:val="22"/>
        </w:rPr>
        <w:t>Moderne Technik vor historischer Kulisse:</w:t>
      </w:r>
    </w:p>
    <w:p w14:paraId="0F7E5316" w14:textId="0EF43AF0" w:rsidR="007F39E1" w:rsidRPr="00CB6953" w:rsidRDefault="007F39E1" w:rsidP="007F39E1">
      <w:pPr>
        <w:spacing w:line="276" w:lineRule="auto"/>
        <w:rPr>
          <w:rFonts w:ascii="Helvetica" w:hAnsi="Helvetica"/>
          <w:b/>
          <w:sz w:val="22"/>
          <w:szCs w:val="22"/>
        </w:rPr>
      </w:pPr>
      <w:r>
        <w:rPr>
          <w:rFonts w:ascii="Helvetica" w:hAnsi="Helvetica"/>
          <w:b/>
          <w:sz w:val="22"/>
          <w:szCs w:val="22"/>
        </w:rPr>
        <w:t xml:space="preserve">Unternehmen präsentieren ihr </w:t>
      </w:r>
      <w:proofErr w:type="spellStart"/>
      <w:r>
        <w:rPr>
          <w:rFonts w:ascii="Helvetica" w:hAnsi="Helvetica"/>
          <w:b/>
          <w:sz w:val="22"/>
          <w:szCs w:val="22"/>
        </w:rPr>
        <w:t>Know-How</w:t>
      </w:r>
      <w:proofErr w:type="spellEnd"/>
    </w:p>
    <w:p w14:paraId="379AC4D3" w14:textId="77777777" w:rsidR="00CB6953" w:rsidRDefault="00CB6953" w:rsidP="00CB6953">
      <w:pPr>
        <w:spacing w:line="276" w:lineRule="auto"/>
        <w:rPr>
          <w:rFonts w:ascii="Helvetica" w:hAnsi="Helvetica"/>
          <w:sz w:val="22"/>
          <w:szCs w:val="22"/>
        </w:rPr>
      </w:pPr>
    </w:p>
    <w:p w14:paraId="2DA7F33D" w14:textId="6020732E" w:rsidR="00904678" w:rsidRDefault="007F39E1" w:rsidP="00CB6953">
      <w:pPr>
        <w:spacing w:line="276" w:lineRule="auto"/>
        <w:rPr>
          <w:rFonts w:ascii="Helvetica" w:hAnsi="Helvetica"/>
          <w:sz w:val="22"/>
          <w:szCs w:val="22"/>
        </w:rPr>
      </w:pPr>
      <w:r>
        <w:rPr>
          <w:rFonts w:ascii="Helvetica" w:hAnsi="Helvetica"/>
          <w:sz w:val="22"/>
          <w:szCs w:val="22"/>
        </w:rPr>
        <w:t>In der „Werkstatt der Entdeckungen“ im Rundhaus präsentieren f</w:t>
      </w:r>
      <w:r w:rsidR="004F65CA">
        <w:rPr>
          <w:rFonts w:ascii="Helvetica" w:hAnsi="Helvetica"/>
          <w:sz w:val="22"/>
          <w:szCs w:val="22"/>
        </w:rPr>
        <w:t>ührende Technikunternehmen</w:t>
      </w:r>
      <w:r>
        <w:rPr>
          <w:rFonts w:ascii="Helvetica" w:hAnsi="Helvetica"/>
          <w:sz w:val="22"/>
          <w:szCs w:val="22"/>
        </w:rPr>
        <w:t xml:space="preserve"> aus der Region </w:t>
      </w:r>
      <w:r w:rsidR="00904678">
        <w:rPr>
          <w:rFonts w:ascii="Helvetica" w:hAnsi="Helvetica"/>
          <w:sz w:val="22"/>
          <w:szCs w:val="22"/>
        </w:rPr>
        <w:t>sich</w:t>
      </w:r>
      <w:r w:rsidR="00260899">
        <w:rPr>
          <w:rFonts w:ascii="Helvetica" w:hAnsi="Helvetica"/>
          <w:sz w:val="22"/>
          <w:szCs w:val="22"/>
        </w:rPr>
        <w:t xml:space="preserve">, ihre Technik und ihr </w:t>
      </w:r>
      <w:proofErr w:type="spellStart"/>
      <w:r w:rsidR="00904678">
        <w:rPr>
          <w:rFonts w:ascii="Helvetica" w:hAnsi="Helvetica"/>
          <w:sz w:val="22"/>
          <w:szCs w:val="22"/>
        </w:rPr>
        <w:t>Know-How</w:t>
      </w:r>
      <w:proofErr w:type="spellEnd"/>
      <w:r w:rsidR="00904678">
        <w:rPr>
          <w:rFonts w:ascii="Helvetica" w:hAnsi="Helvetica"/>
          <w:sz w:val="22"/>
          <w:szCs w:val="22"/>
        </w:rPr>
        <w:t xml:space="preserve"> vor der beeindruckenden Kulisse historischer Lokomotiven aus ganz Europa. An Experimentierstationen und sogenannten „Hands-on-</w:t>
      </w:r>
      <w:proofErr w:type="spellStart"/>
      <w:r w:rsidR="00904678">
        <w:rPr>
          <w:rFonts w:ascii="Helvetica" w:hAnsi="Helvetica"/>
          <w:sz w:val="22"/>
          <w:szCs w:val="22"/>
        </w:rPr>
        <w:t>Stations</w:t>
      </w:r>
      <w:proofErr w:type="spellEnd"/>
      <w:r w:rsidR="00904678">
        <w:rPr>
          <w:rFonts w:ascii="Helvetica" w:hAnsi="Helvetica"/>
          <w:sz w:val="22"/>
          <w:szCs w:val="22"/>
        </w:rPr>
        <w:t>“</w:t>
      </w:r>
      <w:r w:rsidR="00260899">
        <w:rPr>
          <w:rFonts w:ascii="Helvetica" w:hAnsi="Helvetica"/>
          <w:sz w:val="22"/>
          <w:szCs w:val="22"/>
        </w:rPr>
        <w:t xml:space="preserve"> können die Besucher die ausgestellte Tech</w:t>
      </w:r>
      <w:r w:rsidR="002A47B5">
        <w:rPr>
          <w:rFonts w:ascii="Helvetica" w:hAnsi="Helvetica"/>
          <w:sz w:val="22"/>
          <w:szCs w:val="22"/>
        </w:rPr>
        <w:t>nik „begreifen“</w:t>
      </w:r>
      <w:r w:rsidR="00260899">
        <w:rPr>
          <w:rFonts w:ascii="Helvetica" w:hAnsi="Helvetica"/>
          <w:sz w:val="22"/>
          <w:szCs w:val="22"/>
        </w:rPr>
        <w:t>.</w:t>
      </w:r>
      <w:r w:rsidR="003F3C2D">
        <w:rPr>
          <w:rFonts w:ascii="Helvetica" w:hAnsi="Helvetica"/>
          <w:sz w:val="22"/>
          <w:szCs w:val="22"/>
        </w:rPr>
        <w:t xml:space="preserve"> Dabei wird inhaltlich der Bezug </w:t>
      </w:r>
      <w:r w:rsidR="002A47B5">
        <w:rPr>
          <w:rFonts w:ascii="Helvetica" w:hAnsi="Helvetica"/>
          <w:sz w:val="22"/>
          <w:szCs w:val="22"/>
        </w:rPr>
        <w:t xml:space="preserve">hergestellt </w:t>
      </w:r>
      <w:r w:rsidR="003F3C2D">
        <w:rPr>
          <w:rFonts w:ascii="Helvetica" w:hAnsi="Helvetica"/>
          <w:sz w:val="22"/>
          <w:szCs w:val="22"/>
        </w:rPr>
        <w:t>zwischen den Großexponaten und der au</w:t>
      </w:r>
      <w:r w:rsidR="00260899">
        <w:rPr>
          <w:rFonts w:ascii="Helvetica" w:hAnsi="Helvetica"/>
          <w:sz w:val="22"/>
          <w:szCs w:val="22"/>
        </w:rPr>
        <w:t xml:space="preserve">sgestellten Technik: Vor dem Hintergrund einer Diesellok aus den 1950er-Jahren kann die Funktion eines hydraulischen Getriebes ausprobiert werden; eine E-Lok dient als Beispiel für die Anwendung von moderner Elektrotechnik; eine Dampflok veranschaulicht die Ursprünge des Maschinenbaus, der </w:t>
      </w:r>
      <w:r w:rsidR="004F65CA">
        <w:rPr>
          <w:rFonts w:ascii="Helvetica" w:hAnsi="Helvetica"/>
          <w:sz w:val="22"/>
          <w:szCs w:val="22"/>
        </w:rPr>
        <w:t xml:space="preserve">sich über Jahrzehnte hinweg </w:t>
      </w:r>
      <w:r w:rsidR="00260899">
        <w:rPr>
          <w:rFonts w:ascii="Helvetica" w:hAnsi="Helvetica"/>
          <w:sz w:val="22"/>
          <w:szCs w:val="22"/>
        </w:rPr>
        <w:t xml:space="preserve">bis </w:t>
      </w:r>
      <w:r w:rsidR="00F37CD9">
        <w:rPr>
          <w:rFonts w:ascii="Helvetica" w:hAnsi="Helvetica"/>
          <w:sz w:val="22"/>
          <w:szCs w:val="22"/>
        </w:rPr>
        <w:t>hin zur aktuellen Mechatronik</w:t>
      </w:r>
      <w:r w:rsidR="00260899">
        <w:rPr>
          <w:rFonts w:ascii="Helvetica" w:hAnsi="Helvetica"/>
          <w:sz w:val="22"/>
          <w:szCs w:val="22"/>
        </w:rPr>
        <w:t xml:space="preserve"> entwickelt </w:t>
      </w:r>
      <w:r w:rsidR="004F65CA">
        <w:rPr>
          <w:rFonts w:ascii="Helvetica" w:hAnsi="Helvetica"/>
          <w:sz w:val="22"/>
          <w:szCs w:val="22"/>
        </w:rPr>
        <w:t>hat</w:t>
      </w:r>
      <w:r w:rsidR="00260899">
        <w:rPr>
          <w:rFonts w:ascii="Helvetica" w:hAnsi="Helvetica"/>
          <w:sz w:val="22"/>
          <w:szCs w:val="22"/>
        </w:rPr>
        <w:t>.</w:t>
      </w:r>
    </w:p>
    <w:p w14:paraId="321B98CE" w14:textId="77777777" w:rsidR="00491753" w:rsidRDefault="00491753" w:rsidP="00CB6953">
      <w:pPr>
        <w:spacing w:line="276" w:lineRule="auto"/>
        <w:rPr>
          <w:rFonts w:ascii="Helvetica" w:hAnsi="Helvetica"/>
          <w:sz w:val="22"/>
          <w:szCs w:val="22"/>
        </w:rPr>
      </w:pPr>
    </w:p>
    <w:p w14:paraId="57EF9C1A" w14:textId="4A9CAD9F" w:rsidR="007F39E1" w:rsidRPr="007F39E1" w:rsidRDefault="007F39E1" w:rsidP="00CB6953">
      <w:pPr>
        <w:spacing w:line="276" w:lineRule="auto"/>
        <w:rPr>
          <w:rFonts w:ascii="Helvetica" w:hAnsi="Helvetica"/>
          <w:b/>
          <w:sz w:val="22"/>
          <w:szCs w:val="22"/>
        </w:rPr>
      </w:pPr>
      <w:r>
        <w:rPr>
          <w:rFonts w:ascii="Helvetica" w:hAnsi="Helvetica"/>
          <w:b/>
          <w:sz w:val="22"/>
          <w:szCs w:val="22"/>
        </w:rPr>
        <w:t xml:space="preserve">Im Fokus der Ausstellung: </w:t>
      </w:r>
      <w:r w:rsidRPr="007F39E1">
        <w:rPr>
          <w:rFonts w:ascii="Helvetica" w:hAnsi="Helvetica"/>
          <w:b/>
          <w:sz w:val="22"/>
          <w:szCs w:val="22"/>
        </w:rPr>
        <w:t>Partner-Module</w:t>
      </w:r>
    </w:p>
    <w:p w14:paraId="563B83BD" w14:textId="77777777" w:rsidR="00260899" w:rsidRDefault="00260899" w:rsidP="00CB6953">
      <w:pPr>
        <w:spacing w:line="276" w:lineRule="auto"/>
        <w:rPr>
          <w:rFonts w:ascii="Helvetica" w:hAnsi="Helvetica"/>
          <w:sz w:val="22"/>
          <w:szCs w:val="22"/>
        </w:rPr>
      </w:pPr>
    </w:p>
    <w:p w14:paraId="6953F248" w14:textId="2327EAAC" w:rsidR="0074423E" w:rsidRDefault="00260899" w:rsidP="009B46C4">
      <w:pPr>
        <w:spacing w:line="276" w:lineRule="auto"/>
        <w:rPr>
          <w:rFonts w:ascii="Helvetica" w:hAnsi="Helvetica"/>
          <w:sz w:val="22"/>
          <w:szCs w:val="22"/>
        </w:rPr>
      </w:pPr>
      <w:r>
        <w:rPr>
          <w:rFonts w:ascii="Helvetica" w:hAnsi="Helvetica"/>
          <w:sz w:val="22"/>
          <w:szCs w:val="22"/>
        </w:rPr>
        <w:t xml:space="preserve">Die Größe der „Partner-Module“ ist </w:t>
      </w:r>
      <w:r w:rsidR="004F65CA">
        <w:rPr>
          <w:rFonts w:ascii="Helvetica" w:hAnsi="Helvetica"/>
          <w:sz w:val="22"/>
          <w:szCs w:val="22"/>
        </w:rPr>
        <w:t xml:space="preserve">für die beteiligten Firmen je nach Bedarf in mehreren Stufen </w:t>
      </w:r>
      <w:r>
        <w:rPr>
          <w:rFonts w:ascii="Helvetica" w:hAnsi="Helvetica"/>
          <w:sz w:val="22"/>
          <w:szCs w:val="22"/>
        </w:rPr>
        <w:t>wählbar</w:t>
      </w:r>
      <w:r w:rsidR="004F65CA">
        <w:rPr>
          <w:rFonts w:ascii="Helvetica" w:hAnsi="Helvetica"/>
          <w:sz w:val="22"/>
          <w:szCs w:val="22"/>
        </w:rPr>
        <w:t>. Die Inhalte der Ausstellungsflächen werden in Zusammenarbeit zwischen den Firmen und Museumsfachleuten abgestimmt und in ein übergeordnetes Gestaltungskonzept eingebunden. Bei Bedarf werden für die jeweiligen Technikbereiche der Firmen spezielle „Hands-on-</w:t>
      </w:r>
      <w:proofErr w:type="spellStart"/>
      <w:r w:rsidR="004F65CA">
        <w:rPr>
          <w:rFonts w:ascii="Helvetica" w:hAnsi="Helvetica"/>
          <w:sz w:val="22"/>
          <w:szCs w:val="22"/>
        </w:rPr>
        <w:t>Stations</w:t>
      </w:r>
      <w:proofErr w:type="spellEnd"/>
      <w:r w:rsidR="004F65CA">
        <w:rPr>
          <w:rFonts w:ascii="Helvetica" w:hAnsi="Helvetica"/>
          <w:sz w:val="22"/>
          <w:szCs w:val="22"/>
        </w:rPr>
        <w:t>“ entwickelt und gebaut.</w:t>
      </w:r>
    </w:p>
    <w:p w14:paraId="16B571E1" w14:textId="77777777" w:rsidR="009B46C4" w:rsidRDefault="009B46C4">
      <w:pPr>
        <w:rPr>
          <w:rFonts w:ascii="Helvetica" w:hAnsi="Helvetica"/>
          <w:sz w:val="22"/>
          <w:szCs w:val="22"/>
        </w:rPr>
        <w:sectPr w:rsidR="009B46C4" w:rsidSect="002A47B5">
          <w:type w:val="continuous"/>
          <w:pgSz w:w="11900" w:h="16840"/>
          <w:pgMar w:top="1417" w:right="1417" w:bottom="1134" w:left="1417" w:header="708" w:footer="708" w:gutter="0"/>
          <w:cols w:space="708"/>
          <w:docGrid w:linePitch="360"/>
        </w:sectPr>
      </w:pPr>
    </w:p>
    <w:p w14:paraId="34D264A8" w14:textId="48958DDA" w:rsidR="0074423E" w:rsidRDefault="009B46C4">
      <w:pPr>
        <w:rPr>
          <w:rFonts w:ascii="Helvetica" w:hAnsi="Helvetica"/>
          <w:sz w:val="22"/>
          <w:szCs w:val="22"/>
        </w:rPr>
      </w:pPr>
      <w:r>
        <w:rPr>
          <w:rFonts w:ascii="Helvetica" w:hAnsi="Helvetica"/>
          <w:noProof/>
          <w:sz w:val="22"/>
          <w:szCs w:val="22"/>
        </w:rPr>
        <w:drawing>
          <wp:inline distT="0" distB="0" distL="0" distR="0" wp14:anchorId="12F20177" wp14:editId="49C6D617">
            <wp:extent cx="2969895" cy="2068051"/>
            <wp:effectExtent l="0" t="0" r="1905" b="0"/>
            <wp:docPr id="38"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4-Strom aus Muskelkraft 1.jpg"/>
                    <pic:cNvPicPr/>
                  </pic:nvPicPr>
                  <pic:blipFill>
                    <a:blip r:embed="rId22" cstate="email">
                      <a:extLst>
                        <a:ext uri="{28A0092B-C50C-407E-A947-70E740481C1C}">
                          <a14:useLocalDpi xmlns:a14="http://schemas.microsoft.com/office/drawing/2010/main"/>
                        </a:ext>
                      </a:extLst>
                    </a:blip>
                    <a:stretch>
                      <a:fillRect/>
                    </a:stretch>
                  </pic:blipFill>
                  <pic:spPr>
                    <a:xfrm>
                      <a:off x="0" y="0"/>
                      <a:ext cx="2970481" cy="2068459"/>
                    </a:xfrm>
                    <a:prstGeom prst="rect">
                      <a:avLst/>
                    </a:prstGeom>
                  </pic:spPr>
                </pic:pic>
              </a:graphicData>
            </a:graphic>
          </wp:inline>
        </w:drawing>
      </w:r>
      <w:r>
        <w:rPr>
          <w:rFonts w:ascii="Helvetica" w:hAnsi="Helvetica"/>
          <w:noProof/>
          <w:sz w:val="22"/>
          <w:szCs w:val="22"/>
        </w:rPr>
        <w:drawing>
          <wp:inline distT="0" distB="0" distL="0" distR="0" wp14:anchorId="5DBD4203" wp14:editId="158CCC18">
            <wp:extent cx="2626995" cy="3502660"/>
            <wp:effectExtent l="0" t="0" r="0" b="2540"/>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fractals zl 2.jpg"/>
                    <pic:cNvPicPr/>
                  </pic:nvPicPr>
                  <pic:blipFill>
                    <a:blip r:embed="rId23" cstate="email">
                      <a:extLst>
                        <a:ext uri="{28A0092B-C50C-407E-A947-70E740481C1C}">
                          <a14:useLocalDpi xmlns:a14="http://schemas.microsoft.com/office/drawing/2010/main"/>
                        </a:ext>
                      </a:extLst>
                    </a:blip>
                    <a:stretch>
                      <a:fillRect/>
                    </a:stretch>
                  </pic:blipFill>
                  <pic:spPr>
                    <a:xfrm>
                      <a:off x="0" y="0"/>
                      <a:ext cx="2628310" cy="3504413"/>
                    </a:xfrm>
                    <a:prstGeom prst="rect">
                      <a:avLst/>
                    </a:prstGeom>
                  </pic:spPr>
                </pic:pic>
              </a:graphicData>
            </a:graphic>
          </wp:inline>
        </w:drawing>
      </w:r>
    </w:p>
    <w:p w14:paraId="7B1D74F4" w14:textId="77777777" w:rsidR="009B46C4" w:rsidRDefault="009B46C4">
      <w:pPr>
        <w:rPr>
          <w:rFonts w:ascii="Helvetica" w:hAnsi="Helvetica"/>
          <w:sz w:val="22"/>
          <w:szCs w:val="22"/>
        </w:rPr>
        <w:sectPr w:rsidR="009B46C4" w:rsidSect="009B46C4">
          <w:type w:val="continuous"/>
          <w:pgSz w:w="11900" w:h="16840"/>
          <w:pgMar w:top="1417" w:right="1417" w:bottom="1134" w:left="1417" w:header="708" w:footer="708" w:gutter="0"/>
          <w:cols w:space="708"/>
          <w:docGrid w:linePitch="360"/>
        </w:sectPr>
      </w:pPr>
    </w:p>
    <w:p w14:paraId="5856C5B9" w14:textId="77777777" w:rsidR="009B46C4" w:rsidRDefault="009B46C4">
      <w:pPr>
        <w:rPr>
          <w:rFonts w:ascii="Helvetica" w:hAnsi="Helvetica"/>
          <w:sz w:val="22"/>
          <w:szCs w:val="22"/>
        </w:rPr>
        <w:sectPr w:rsidR="009B46C4" w:rsidSect="002A47B5">
          <w:type w:val="continuous"/>
          <w:pgSz w:w="11900" w:h="16840"/>
          <w:pgMar w:top="1417" w:right="1417" w:bottom="1134" w:left="1417" w:header="708" w:footer="708" w:gutter="0"/>
          <w:cols w:space="708"/>
          <w:docGrid w:linePitch="360"/>
        </w:sectPr>
      </w:pPr>
    </w:p>
    <w:p w14:paraId="1DB082A5" w14:textId="4D628A0C" w:rsidR="00DB1FF2" w:rsidRDefault="00DB1FF2">
      <w:pPr>
        <w:rPr>
          <w:rFonts w:ascii="Helvetica" w:hAnsi="Helvetica"/>
          <w:sz w:val="22"/>
          <w:szCs w:val="22"/>
        </w:rPr>
      </w:pPr>
      <w:r>
        <w:rPr>
          <w:rFonts w:ascii="Helvetica" w:hAnsi="Helvetica"/>
          <w:sz w:val="22"/>
          <w:szCs w:val="22"/>
        </w:rPr>
        <w:br w:type="page"/>
      </w:r>
    </w:p>
    <w:p w14:paraId="23A0F9F7" w14:textId="78D3D8E7" w:rsidR="00CB6953" w:rsidRPr="00DB1FF2" w:rsidRDefault="00DB1FF2" w:rsidP="00CB6953">
      <w:pPr>
        <w:spacing w:line="276" w:lineRule="auto"/>
        <w:rPr>
          <w:rFonts w:ascii="Helvetica" w:hAnsi="Helvetica"/>
          <w:i/>
          <w:sz w:val="22"/>
          <w:szCs w:val="22"/>
        </w:rPr>
      </w:pPr>
      <w:r w:rsidRPr="00DB1FF2">
        <w:rPr>
          <w:rFonts w:ascii="Helvetica" w:hAnsi="Helvetica"/>
          <w:i/>
          <w:sz w:val="22"/>
          <w:szCs w:val="22"/>
        </w:rPr>
        <w:lastRenderedPageBreak/>
        <w:t>Seiten 10 / 11</w:t>
      </w:r>
    </w:p>
    <w:p w14:paraId="71A2423B" w14:textId="77777777" w:rsidR="00DB1FF2" w:rsidRPr="00CB6953" w:rsidRDefault="00DB1FF2" w:rsidP="00CB6953">
      <w:pPr>
        <w:spacing w:line="276" w:lineRule="auto"/>
        <w:rPr>
          <w:rFonts w:ascii="Helvetica" w:hAnsi="Helvetica"/>
          <w:sz w:val="22"/>
          <w:szCs w:val="22"/>
        </w:rPr>
      </w:pPr>
    </w:p>
    <w:p w14:paraId="1790C8B0" w14:textId="4B2283CE" w:rsidR="00CB6953" w:rsidRPr="00CB6953" w:rsidRDefault="007145EB" w:rsidP="00CB6953">
      <w:pPr>
        <w:spacing w:line="276" w:lineRule="auto"/>
        <w:rPr>
          <w:rFonts w:ascii="Helvetica" w:hAnsi="Helvetica"/>
          <w:sz w:val="22"/>
          <w:szCs w:val="22"/>
        </w:rPr>
      </w:pPr>
      <w:r>
        <w:rPr>
          <w:rFonts w:ascii="Helvetica" w:hAnsi="Helvetica"/>
          <w:noProof/>
          <w:sz w:val="22"/>
          <w:szCs w:val="22"/>
        </w:rPr>
        <w:drawing>
          <wp:inline distT="0" distB="0" distL="0" distR="0" wp14:anchorId="06274530" wp14:editId="250C1598">
            <wp:extent cx="5756910" cy="1828165"/>
            <wp:effectExtent l="0" t="0" r="8890" b="63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orama-blau.jpg"/>
                    <pic:cNvPicPr/>
                  </pic:nvPicPr>
                  <pic:blipFill>
                    <a:blip r:embed="rId24" cstate="email">
                      <a:extLst>
                        <a:ext uri="{28A0092B-C50C-407E-A947-70E740481C1C}">
                          <a14:useLocalDpi xmlns:a14="http://schemas.microsoft.com/office/drawing/2010/main"/>
                        </a:ext>
                      </a:extLst>
                    </a:blip>
                    <a:stretch>
                      <a:fillRect/>
                    </a:stretch>
                  </pic:blipFill>
                  <pic:spPr>
                    <a:xfrm>
                      <a:off x="0" y="0"/>
                      <a:ext cx="5756910" cy="1828165"/>
                    </a:xfrm>
                    <a:prstGeom prst="rect">
                      <a:avLst/>
                    </a:prstGeom>
                  </pic:spPr>
                </pic:pic>
              </a:graphicData>
            </a:graphic>
          </wp:inline>
        </w:drawing>
      </w:r>
    </w:p>
    <w:p w14:paraId="4637D4CE" w14:textId="77777777" w:rsidR="00260899" w:rsidRDefault="00260899">
      <w:pPr>
        <w:rPr>
          <w:rFonts w:ascii="Helvetica" w:hAnsi="Helvetica"/>
          <w:i/>
          <w:sz w:val="22"/>
          <w:szCs w:val="22"/>
        </w:rPr>
      </w:pPr>
    </w:p>
    <w:p w14:paraId="7CFCABF3" w14:textId="1A62D8F9" w:rsidR="0046589F" w:rsidRPr="003E6521" w:rsidRDefault="00260899" w:rsidP="003E6521">
      <w:pPr>
        <w:rPr>
          <w:rFonts w:ascii="Helvetica" w:hAnsi="Helvetica"/>
          <w:i/>
          <w:sz w:val="22"/>
          <w:szCs w:val="22"/>
        </w:rPr>
      </w:pPr>
      <w:r>
        <w:rPr>
          <w:rFonts w:ascii="Helvetica" w:hAnsi="Helvetica"/>
          <w:i/>
          <w:sz w:val="22"/>
          <w:szCs w:val="22"/>
        </w:rPr>
        <w:t xml:space="preserve">Das </w:t>
      </w:r>
      <w:r w:rsidR="00E1584B">
        <w:rPr>
          <w:rFonts w:ascii="Helvetica" w:hAnsi="Helvetica"/>
          <w:i/>
          <w:sz w:val="22"/>
          <w:szCs w:val="22"/>
        </w:rPr>
        <w:t xml:space="preserve">obige </w:t>
      </w:r>
      <w:r>
        <w:rPr>
          <w:rFonts w:ascii="Helvetica" w:hAnsi="Helvetica"/>
          <w:i/>
          <w:sz w:val="22"/>
          <w:szCs w:val="22"/>
        </w:rPr>
        <w:t xml:space="preserve">Bild </w:t>
      </w:r>
      <w:r w:rsidR="0057681A">
        <w:rPr>
          <w:rFonts w:ascii="Helvetica" w:hAnsi="Helvetica"/>
          <w:i/>
          <w:sz w:val="22"/>
          <w:szCs w:val="22"/>
        </w:rPr>
        <w:t>ist der E</w:t>
      </w:r>
      <w:r w:rsidR="006D7C15">
        <w:rPr>
          <w:rFonts w:ascii="Helvetica" w:hAnsi="Helvetica"/>
          <w:i/>
          <w:sz w:val="22"/>
          <w:szCs w:val="22"/>
        </w:rPr>
        <w:t xml:space="preserve">ntwurf </w:t>
      </w:r>
      <w:r>
        <w:rPr>
          <w:rFonts w:ascii="Helvetica" w:hAnsi="Helvetica"/>
          <w:i/>
          <w:sz w:val="22"/>
          <w:szCs w:val="22"/>
        </w:rPr>
        <w:t xml:space="preserve">für eine </w:t>
      </w:r>
      <w:r w:rsidR="00E1584B">
        <w:rPr>
          <w:rFonts w:ascii="Helvetica" w:hAnsi="Helvetica"/>
          <w:i/>
          <w:sz w:val="22"/>
          <w:szCs w:val="22"/>
        </w:rPr>
        <w:t xml:space="preserve">doppelseitige </w:t>
      </w:r>
      <w:r>
        <w:rPr>
          <w:rFonts w:ascii="Helvetica" w:hAnsi="Helvetica"/>
          <w:i/>
          <w:sz w:val="22"/>
          <w:szCs w:val="22"/>
        </w:rPr>
        <w:t xml:space="preserve">Animation, mit der ein Blick in das Rundhaus im fertigen </w:t>
      </w:r>
      <w:r w:rsidR="00E1584B">
        <w:rPr>
          <w:rFonts w:ascii="Helvetica" w:hAnsi="Helvetica"/>
          <w:i/>
          <w:sz w:val="22"/>
          <w:szCs w:val="22"/>
        </w:rPr>
        <w:t xml:space="preserve">Museumszustand dargestellt wird. </w:t>
      </w:r>
      <w:r w:rsidR="006D7C15">
        <w:rPr>
          <w:rFonts w:ascii="Helvetica" w:hAnsi="Helvetica"/>
          <w:i/>
          <w:sz w:val="22"/>
          <w:szCs w:val="22"/>
        </w:rPr>
        <w:t>Grafik: Architekt</w:t>
      </w:r>
      <w:r w:rsidR="00E1584B">
        <w:rPr>
          <w:rFonts w:ascii="Helvetica" w:hAnsi="Helvetica"/>
          <w:i/>
          <w:sz w:val="22"/>
          <w:szCs w:val="22"/>
        </w:rPr>
        <w:t xml:space="preserve"> Wolfram Gothe (www.architektur-zeichnung.de).</w:t>
      </w:r>
    </w:p>
    <w:sectPr w:rsidR="0046589F" w:rsidRPr="003E6521" w:rsidSect="008A6DA1">
      <w:type w:val="continuous"/>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9C0"/>
    <w:multiLevelType w:val="hybridMultilevel"/>
    <w:tmpl w:val="63A406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3345B3"/>
    <w:multiLevelType w:val="hybridMultilevel"/>
    <w:tmpl w:val="2D6E5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4255AC"/>
    <w:multiLevelType w:val="hybridMultilevel"/>
    <w:tmpl w:val="BCD8311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1D6D177D"/>
    <w:multiLevelType w:val="hybridMultilevel"/>
    <w:tmpl w:val="91B440C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27AD603F"/>
    <w:multiLevelType w:val="hybridMultilevel"/>
    <w:tmpl w:val="52261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7F45A3"/>
    <w:multiLevelType w:val="hybridMultilevel"/>
    <w:tmpl w:val="8AA454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3368FE"/>
    <w:multiLevelType w:val="hybridMultilevel"/>
    <w:tmpl w:val="4D68FA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F7942C3"/>
    <w:multiLevelType w:val="hybridMultilevel"/>
    <w:tmpl w:val="F6AA61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4901DE"/>
    <w:multiLevelType w:val="hybridMultilevel"/>
    <w:tmpl w:val="BABC3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5F20CD"/>
    <w:multiLevelType w:val="hybridMultilevel"/>
    <w:tmpl w:val="06D20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5421648">
    <w:abstractNumId w:val="3"/>
  </w:num>
  <w:num w:numId="2" w16cid:durableId="2105102975">
    <w:abstractNumId w:val="7"/>
  </w:num>
  <w:num w:numId="3" w16cid:durableId="931738249">
    <w:abstractNumId w:val="1"/>
  </w:num>
  <w:num w:numId="4" w16cid:durableId="720440482">
    <w:abstractNumId w:val="4"/>
  </w:num>
  <w:num w:numId="5" w16cid:durableId="314722334">
    <w:abstractNumId w:val="8"/>
  </w:num>
  <w:num w:numId="6" w16cid:durableId="251397997">
    <w:abstractNumId w:val="2"/>
  </w:num>
  <w:num w:numId="7" w16cid:durableId="802651068">
    <w:abstractNumId w:val="9"/>
  </w:num>
  <w:num w:numId="8" w16cid:durableId="1958755496">
    <w:abstractNumId w:val="5"/>
  </w:num>
  <w:num w:numId="9" w16cid:durableId="1998028309">
    <w:abstractNumId w:val="6"/>
  </w:num>
  <w:num w:numId="10" w16cid:durableId="158101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11"/>
    <w:rsid w:val="000156BF"/>
    <w:rsid w:val="00033AC4"/>
    <w:rsid w:val="00034A0D"/>
    <w:rsid w:val="0003541B"/>
    <w:rsid w:val="000458B7"/>
    <w:rsid w:val="00080DD4"/>
    <w:rsid w:val="000831FC"/>
    <w:rsid w:val="000B6C27"/>
    <w:rsid w:val="000D688A"/>
    <w:rsid w:val="000E676E"/>
    <w:rsid w:val="000F5B93"/>
    <w:rsid w:val="00135847"/>
    <w:rsid w:val="001525EF"/>
    <w:rsid w:val="0017092C"/>
    <w:rsid w:val="0018323F"/>
    <w:rsid w:val="00190BDB"/>
    <w:rsid w:val="00192C17"/>
    <w:rsid w:val="001A0F61"/>
    <w:rsid w:val="001A67D0"/>
    <w:rsid w:val="001B436D"/>
    <w:rsid w:val="001B647E"/>
    <w:rsid w:val="001D6E45"/>
    <w:rsid w:val="001E4531"/>
    <w:rsid w:val="001E4D96"/>
    <w:rsid w:val="001F48AD"/>
    <w:rsid w:val="001F51BD"/>
    <w:rsid w:val="00211113"/>
    <w:rsid w:val="00214F89"/>
    <w:rsid w:val="002526D7"/>
    <w:rsid w:val="00260899"/>
    <w:rsid w:val="00270354"/>
    <w:rsid w:val="00271997"/>
    <w:rsid w:val="00273BFD"/>
    <w:rsid w:val="00277AD5"/>
    <w:rsid w:val="00296326"/>
    <w:rsid w:val="002A0C95"/>
    <w:rsid w:val="002A2A96"/>
    <w:rsid w:val="002A47B5"/>
    <w:rsid w:val="002A538F"/>
    <w:rsid w:val="002D1355"/>
    <w:rsid w:val="002F4D93"/>
    <w:rsid w:val="003043B7"/>
    <w:rsid w:val="00305A11"/>
    <w:rsid w:val="0031323F"/>
    <w:rsid w:val="00336805"/>
    <w:rsid w:val="00347320"/>
    <w:rsid w:val="0035097D"/>
    <w:rsid w:val="00397F11"/>
    <w:rsid w:val="003A1C86"/>
    <w:rsid w:val="003A30C0"/>
    <w:rsid w:val="003B1D1B"/>
    <w:rsid w:val="003D4179"/>
    <w:rsid w:val="003E6521"/>
    <w:rsid w:val="003F3C2D"/>
    <w:rsid w:val="00405080"/>
    <w:rsid w:val="00406DD5"/>
    <w:rsid w:val="00407343"/>
    <w:rsid w:val="00423EE3"/>
    <w:rsid w:val="00427588"/>
    <w:rsid w:val="00427ECA"/>
    <w:rsid w:val="004376CB"/>
    <w:rsid w:val="00437BB7"/>
    <w:rsid w:val="004448C3"/>
    <w:rsid w:val="0046589F"/>
    <w:rsid w:val="00482E7A"/>
    <w:rsid w:val="00490DF0"/>
    <w:rsid w:val="00491753"/>
    <w:rsid w:val="00493113"/>
    <w:rsid w:val="004B4D14"/>
    <w:rsid w:val="004F65CA"/>
    <w:rsid w:val="00503977"/>
    <w:rsid w:val="0050584A"/>
    <w:rsid w:val="005320C4"/>
    <w:rsid w:val="00546B3C"/>
    <w:rsid w:val="0055001D"/>
    <w:rsid w:val="00552178"/>
    <w:rsid w:val="0057681A"/>
    <w:rsid w:val="005B27F3"/>
    <w:rsid w:val="005C3A13"/>
    <w:rsid w:val="0060222E"/>
    <w:rsid w:val="00627916"/>
    <w:rsid w:val="00630081"/>
    <w:rsid w:val="0063259F"/>
    <w:rsid w:val="00656C67"/>
    <w:rsid w:val="006578EB"/>
    <w:rsid w:val="006656B0"/>
    <w:rsid w:val="0066604E"/>
    <w:rsid w:val="0067194F"/>
    <w:rsid w:val="0067751B"/>
    <w:rsid w:val="006801E1"/>
    <w:rsid w:val="006873DD"/>
    <w:rsid w:val="006A0B04"/>
    <w:rsid w:val="006A6BAB"/>
    <w:rsid w:val="006A707F"/>
    <w:rsid w:val="006B6F3B"/>
    <w:rsid w:val="006C0585"/>
    <w:rsid w:val="006C5D65"/>
    <w:rsid w:val="006D7C15"/>
    <w:rsid w:val="006E1109"/>
    <w:rsid w:val="006E45FE"/>
    <w:rsid w:val="006E5BC4"/>
    <w:rsid w:val="006F1D73"/>
    <w:rsid w:val="0070253A"/>
    <w:rsid w:val="007073AD"/>
    <w:rsid w:val="007145EB"/>
    <w:rsid w:val="00723485"/>
    <w:rsid w:val="007410E6"/>
    <w:rsid w:val="0074423E"/>
    <w:rsid w:val="00797F20"/>
    <w:rsid w:val="007F39E1"/>
    <w:rsid w:val="00867FCF"/>
    <w:rsid w:val="00887864"/>
    <w:rsid w:val="00887D73"/>
    <w:rsid w:val="008A36DD"/>
    <w:rsid w:val="008A6DA1"/>
    <w:rsid w:val="00900009"/>
    <w:rsid w:val="00904678"/>
    <w:rsid w:val="00907027"/>
    <w:rsid w:val="00916D93"/>
    <w:rsid w:val="00937B87"/>
    <w:rsid w:val="00942648"/>
    <w:rsid w:val="00944A56"/>
    <w:rsid w:val="009573A8"/>
    <w:rsid w:val="00970592"/>
    <w:rsid w:val="00980626"/>
    <w:rsid w:val="00986B1D"/>
    <w:rsid w:val="009902F8"/>
    <w:rsid w:val="00994C08"/>
    <w:rsid w:val="009A6328"/>
    <w:rsid w:val="009B46C4"/>
    <w:rsid w:val="009D4F32"/>
    <w:rsid w:val="009E7F94"/>
    <w:rsid w:val="009F6FA0"/>
    <w:rsid w:val="00A01FE1"/>
    <w:rsid w:val="00A06AB7"/>
    <w:rsid w:val="00A17CE8"/>
    <w:rsid w:val="00A224F7"/>
    <w:rsid w:val="00A51549"/>
    <w:rsid w:val="00A91B44"/>
    <w:rsid w:val="00AC0010"/>
    <w:rsid w:val="00AC792E"/>
    <w:rsid w:val="00AD1CA5"/>
    <w:rsid w:val="00AD1CC0"/>
    <w:rsid w:val="00AF0B2E"/>
    <w:rsid w:val="00AF26AB"/>
    <w:rsid w:val="00B01195"/>
    <w:rsid w:val="00B23DD8"/>
    <w:rsid w:val="00B31F10"/>
    <w:rsid w:val="00B34544"/>
    <w:rsid w:val="00B45D08"/>
    <w:rsid w:val="00B46582"/>
    <w:rsid w:val="00B61959"/>
    <w:rsid w:val="00B85EBC"/>
    <w:rsid w:val="00BA6662"/>
    <w:rsid w:val="00BA6B34"/>
    <w:rsid w:val="00BD4215"/>
    <w:rsid w:val="00BD7FA3"/>
    <w:rsid w:val="00C02B57"/>
    <w:rsid w:val="00C22A2E"/>
    <w:rsid w:val="00C22C7E"/>
    <w:rsid w:val="00C234F1"/>
    <w:rsid w:val="00C5654D"/>
    <w:rsid w:val="00C60894"/>
    <w:rsid w:val="00C75C40"/>
    <w:rsid w:val="00C92090"/>
    <w:rsid w:val="00CA0F25"/>
    <w:rsid w:val="00CA502F"/>
    <w:rsid w:val="00CA5C3F"/>
    <w:rsid w:val="00CA7A8D"/>
    <w:rsid w:val="00CB6953"/>
    <w:rsid w:val="00CC08A4"/>
    <w:rsid w:val="00CD01A9"/>
    <w:rsid w:val="00CD08C3"/>
    <w:rsid w:val="00CD1F6A"/>
    <w:rsid w:val="00D0561E"/>
    <w:rsid w:val="00D143C1"/>
    <w:rsid w:val="00D24076"/>
    <w:rsid w:val="00D432ED"/>
    <w:rsid w:val="00D66986"/>
    <w:rsid w:val="00D86A86"/>
    <w:rsid w:val="00D87C12"/>
    <w:rsid w:val="00DB1FF2"/>
    <w:rsid w:val="00DB5BE3"/>
    <w:rsid w:val="00DD292C"/>
    <w:rsid w:val="00DD54D5"/>
    <w:rsid w:val="00E000B0"/>
    <w:rsid w:val="00E041A8"/>
    <w:rsid w:val="00E05691"/>
    <w:rsid w:val="00E1584B"/>
    <w:rsid w:val="00E512EB"/>
    <w:rsid w:val="00E7232A"/>
    <w:rsid w:val="00E73B61"/>
    <w:rsid w:val="00E755A4"/>
    <w:rsid w:val="00E7762E"/>
    <w:rsid w:val="00E8168A"/>
    <w:rsid w:val="00EB3111"/>
    <w:rsid w:val="00EC3B89"/>
    <w:rsid w:val="00ED3739"/>
    <w:rsid w:val="00EE066F"/>
    <w:rsid w:val="00EE4137"/>
    <w:rsid w:val="00F27A6D"/>
    <w:rsid w:val="00F3361C"/>
    <w:rsid w:val="00F37CD9"/>
    <w:rsid w:val="00F65F9E"/>
    <w:rsid w:val="00F836C3"/>
    <w:rsid w:val="00FA52AE"/>
    <w:rsid w:val="00FB019E"/>
    <w:rsid w:val="00FB6512"/>
    <w:rsid w:val="00FC544C"/>
    <w:rsid w:val="00FD53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D222D2"/>
  <w14:defaultImageDpi w14:val="300"/>
  <w15:docId w15:val="{AF06C3AC-7E9D-354C-ACE6-5D29717D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041A8"/>
    <w:pPr>
      <w:spacing w:before="100" w:beforeAutospacing="1" w:after="100" w:afterAutospacing="1"/>
      <w:outlineLvl w:val="0"/>
    </w:pPr>
    <w:rPr>
      <w:rFonts w:ascii="Times" w:hAnsi="Times"/>
      <w:b/>
      <w:bCs/>
      <w:kern w:val="36"/>
      <w:sz w:val="48"/>
      <w:szCs w:val="48"/>
    </w:rPr>
  </w:style>
  <w:style w:type="paragraph" w:styleId="berschrift2">
    <w:name w:val="heading 2"/>
    <w:basedOn w:val="Standard"/>
    <w:link w:val="berschrift2Zchn"/>
    <w:uiPriority w:val="9"/>
    <w:qFormat/>
    <w:rsid w:val="00E041A8"/>
    <w:pPr>
      <w:spacing w:before="100" w:beforeAutospacing="1" w:after="100" w:afterAutospacing="1"/>
      <w:outlineLvl w:val="1"/>
    </w:pPr>
    <w:rPr>
      <w:rFonts w:ascii="Times" w:hAnsi="Times"/>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7F11"/>
    <w:pPr>
      <w:ind w:left="720"/>
      <w:contextualSpacing/>
    </w:pPr>
    <w:rPr>
      <w:rFonts w:ascii="Times New Roman" w:eastAsia="Times New Roman" w:hAnsi="Times New Roman" w:cs="Times New Roman"/>
    </w:rPr>
  </w:style>
  <w:style w:type="paragraph" w:styleId="Sprechblasentext">
    <w:name w:val="Balloon Text"/>
    <w:basedOn w:val="Standard"/>
    <w:link w:val="SprechblasentextZchn"/>
    <w:uiPriority w:val="99"/>
    <w:semiHidden/>
    <w:unhideWhenUsed/>
    <w:rsid w:val="00427EC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27ECA"/>
    <w:rPr>
      <w:rFonts w:ascii="Lucida Grande" w:hAnsi="Lucida Grande" w:cs="Lucida Grande"/>
      <w:sz w:val="18"/>
      <w:szCs w:val="18"/>
    </w:rPr>
  </w:style>
  <w:style w:type="character" w:customStyle="1" w:styleId="berschrift1Zchn">
    <w:name w:val="Überschrift 1 Zchn"/>
    <w:basedOn w:val="Absatz-Standardschriftart"/>
    <w:link w:val="berschrift1"/>
    <w:uiPriority w:val="9"/>
    <w:rsid w:val="00E041A8"/>
    <w:rPr>
      <w:rFonts w:ascii="Times" w:hAnsi="Times"/>
      <w:b/>
      <w:bCs/>
      <w:kern w:val="36"/>
      <w:sz w:val="48"/>
      <w:szCs w:val="48"/>
    </w:rPr>
  </w:style>
  <w:style w:type="character" w:customStyle="1" w:styleId="berschrift2Zchn">
    <w:name w:val="Überschrift 2 Zchn"/>
    <w:basedOn w:val="Absatz-Standardschriftart"/>
    <w:link w:val="berschrift2"/>
    <w:uiPriority w:val="9"/>
    <w:rsid w:val="00E041A8"/>
    <w:rPr>
      <w:rFonts w:ascii="Times" w:hAnsi="Times"/>
      <w:b/>
      <w:bCs/>
      <w:sz w:val="36"/>
      <w:szCs w:val="36"/>
    </w:rPr>
  </w:style>
  <w:style w:type="paragraph" w:styleId="StandardWeb">
    <w:name w:val="Normal (Web)"/>
    <w:basedOn w:val="Standard"/>
    <w:uiPriority w:val="99"/>
    <w:semiHidden/>
    <w:unhideWhenUsed/>
    <w:rsid w:val="0046589F"/>
    <w:pPr>
      <w:spacing w:before="100" w:beforeAutospacing="1" w:after="100" w:afterAutospacing="1"/>
    </w:pPr>
    <w:rPr>
      <w:rFonts w:ascii="Times" w:hAnsi="Times" w:cs="Times New Roman"/>
      <w:sz w:val="20"/>
      <w:szCs w:val="20"/>
    </w:rPr>
  </w:style>
  <w:style w:type="character" w:styleId="Fett">
    <w:name w:val="Strong"/>
    <w:basedOn w:val="Absatz-Standardschriftart"/>
    <w:uiPriority w:val="22"/>
    <w:qFormat/>
    <w:rsid w:val="0046589F"/>
    <w:rPr>
      <w:b/>
      <w:bCs/>
    </w:rPr>
  </w:style>
  <w:style w:type="paragraph" w:customStyle="1" w:styleId="prefix2">
    <w:name w:val="prefix_2"/>
    <w:basedOn w:val="Standard"/>
    <w:rsid w:val="000156BF"/>
    <w:pPr>
      <w:spacing w:before="100" w:beforeAutospacing="1" w:after="100" w:afterAutospacing="1"/>
    </w:pPr>
    <w:rPr>
      <w:rFonts w:ascii="Times" w:hAnsi="Times"/>
      <w:sz w:val="20"/>
      <w:szCs w:val="20"/>
    </w:rPr>
  </w:style>
  <w:style w:type="character" w:styleId="Hyperlink">
    <w:name w:val="Hyperlink"/>
    <w:basedOn w:val="Absatz-Standardschriftart"/>
    <w:uiPriority w:val="99"/>
    <w:semiHidden/>
    <w:unhideWhenUsed/>
    <w:rsid w:val="000156BF"/>
    <w:rPr>
      <w:color w:val="0000FF"/>
      <w:u w:val="single"/>
    </w:rPr>
  </w:style>
  <w:style w:type="paragraph" w:customStyle="1" w:styleId="bodytext">
    <w:name w:val="bodytext"/>
    <w:basedOn w:val="Standard"/>
    <w:rsid w:val="0055001D"/>
    <w:pPr>
      <w:spacing w:before="100" w:beforeAutospacing="1" w:after="100" w:afterAutospacing="1"/>
    </w:pPr>
    <w:rPr>
      <w:rFonts w:ascii="Times" w:hAnsi="Times"/>
      <w:sz w:val="20"/>
      <w:szCs w:val="20"/>
    </w:rPr>
  </w:style>
  <w:style w:type="character" w:customStyle="1" w:styleId="st">
    <w:name w:val="st"/>
    <w:basedOn w:val="Absatz-Standardschriftart"/>
    <w:rsid w:val="00B01195"/>
  </w:style>
  <w:style w:type="character" w:styleId="Hervorhebung">
    <w:name w:val="Emphasis"/>
    <w:basedOn w:val="Absatz-Standardschriftart"/>
    <w:uiPriority w:val="20"/>
    <w:qFormat/>
    <w:rsid w:val="00B011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6951">
      <w:bodyDiv w:val="1"/>
      <w:marLeft w:val="0"/>
      <w:marRight w:val="0"/>
      <w:marTop w:val="0"/>
      <w:marBottom w:val="0"/>
      <w:divBdr>
        <w:top w:val="none" w:sz="0" w:space="0" w:color="auto"/>
        <w:left w:val="none" w:sz="0" w:space="0" w:color="auto"/>
        <w:bottom w:val="none" w:sz="0" w:space="0" w:color="auto"/>
        <w:right w:val="none" w:sz="0" w:space="0" w:color="auto"/>
      </w:divBdr>
    </w:div>
    <w:div w:id="1050347940">
      <w:bodyDiv w:val="1"/>
      <w:marLeft w:val="0"/>
      <w:marRight w:val="0"/>
      <w:marTop w:val="0"/>
      <w:marBottom w:val="0"/>
      <w:divBdr>
        <w:top w:val="none" w:sz="0" w:space="0" w:color="auto"/>
        <w:left w:val="none" w:sz="0" w:space="0" w:color="auto"/>
        <w:bottom w:val="none" w:sz="0" w:space="0" w:color="auto"/>
        <w:right w:val="none" w:sz="0" w:space="0" w:color="auto"/>
      </w:divBdr>
      <w:divsChild>
        <w:div w:id="505024642">
          <w:marLeft w:val="0"/>
          <w:marRight w:val="0"/>
          <w:marTop w:val="0"/>
          <w:marBottom w:val="0"/>
          <w:divBdr>
            <w:top w:val="none" w:sz="0" w:space="0" w:color="auto"/>
            <w:left w:val="none" w:sz="0" w:space="0" w:color="auto"/>
            <w:bottom w:val="none" w:sz="0" w:space="0" w:color="auto"/>
            <w:right w:val="none" w:sz="0" w:space="0" w:color="auto"/>
          </w:divBdr>
        </w:div>
        <w:div w:id="1790082278">
          <w:marLeft w:val="0"/>
          <w:marRight w:val="0"/>
          <w:marTop w:val="0"/>
          <w:marBottom w:val="0"/>
          <w:divBdr>
            <w:top w:val="none" w:sz="0" w:space="0" w:color="auto"/>
            <w:left w:val="none" w:sz="0" w:space="0" w:color="auto"/>
            <w:bottom w:val="none" w:sz="0" w:space="0" w:color="auto"/>
            <w:right w:val="none" w:sz="0" w:space="0" w:color="auto"/>
          </w:divBdr>
        </w:div>
      </w:divsChild>
    </w:div>
    <w:div w:id="1342708741">
      <w:bodyDiv w:val="1"/>
      <w:marLeft w:val="0"/>
      <w:marRight w:val="0"/>
      <w:marTop w:val="0"/>
      <w:marBottom w:val="0"/>
      <w:divBdr>
        <w:top w:val="none" w:sz="0" w:space="0" w:color="auto"/>
        <w:left w:val="none" w:sz="0" w:space="0" w:color="auto"/>
        <w:bottom w:val="none" w:sz="0" w:space="0" w:color="auto"/>
        <w:right w:val="none" w:sz="0" w:space="0" w:color="auto"/>
      </w:divBdr>
    </w:div>
    <w:div w:id="1554535142">
      <w:bodyDiv w:val="1"/>
      <w:marLeft w:val="0"/>
      <w:marRight w:val="0"/>
      <w:marTop w:val="0"/>
      <w:marBottom w:val="0"/>
      <w:divBdr>
        <w:top w:val="none" w:sz="0" w:space="0" w:color="auto"/>
        <w:left w:val="none" w:sz="0" w:space="0" w:color="auto"/>
        <w:bottom w:val="none" w:sz="0" w:space="0" w:color="auto"/>
        <w:right w:val="none" w:sz="0" w:space="0" w:color="auto"/>
      </w:divBdr>
    </w:div>
    <w:div w:id="1636520216">
      <w:bodyDiv w:val="1"/>
      <w:marLeft w:val="0"/>
      <w:marRight w:val="0"/>
      <w:marTop w:val="0"/>
      <w:marBottom w:val="0"/>
      <w:divBdr>
        <w:top w:val="none" w:sz="0" w:space="0" w:color="auto"/>
        <w:left w:val="none" w:sz="0" w:space="0" w:color="auto"/>
        <w:bottom w:val="none" w:sz="0" w:space="0" w:color="auto"/>
        <w:right w:val="none" w:sz="0" w:space="0" w:color="auto"/>
      </w:divBdr>
      <w:divsChild>
        <w:div w:id="615604115">
          <w:marLeft w:val="0"/>
          <w:marRight w:val="0"/>
          <w:marTop w:val="0"/>
          <w:marBottom w:val="0"/>
          <w:divBdr>
            <w:top w:val="none" w:sz="0" w:space="0" w:color="auto"/>
            <w:left w:val="none" w:sz="0" w:space="0" w:color="auto"/>
            <w:bottom w:val="none" w:sz="0" w:space="0" w:color="auto"/>
            <w:right w:val="none" w:sz="0" w:space="0" w:color="auto"/>
          </w:divBdr>
        </w:div>
        <w:div w:id="937911269">
          <w:marLeft w:val="0"/>
          <w:marRight w:val="0"/>
          <w:marTop w:val="0"/>
          <w:marBottom w:val="0"/>
          <w:divBdr>
            <w:top w:val="none" w:sz="0" w:space="0" w:color="auto"/>
            <w:left w:val="none" w:sz="0" w:space="0" w:color="auto"/>
            <w:bottom w:val="none" w:sz="0" w:space="0" w:color="auto"/>
            <w:right w:val="none" w:sz="0" w:space="0" w:color="auto"/>
          </w:divBdr>
        </w:div>
      </w:divsChild>
    </w:div>
    <w:div w:id="2091928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technorama.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de.wikipedia.org/wiki/Techni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e.wikipedia.org/wiki/Naturwissenschaft"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2.jpeg"/><Relationship Id="rId5" Type="http://schemas.openxmlformats.org/officeDocument/2006/relationships/styles" Target="styles.xml"/><Relationship Id="rId15" Type="http://schemas.openxmlformats.org/officeDocument/2006/relationships/hyperlink" Target="http://de.wikipedia.org/wiki/Informatik" TargetMode="External"/><Relationship Id="rId23" Type="http://schemas.openxmlformats.org/officeDocument/2006/relationships/image" Target="media/image11.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de.wikipedia.org/wiki/Mathematik" TargetMode="External"/><Relationship Id="rId22" Type="http://schemas.openxmlformats.org/officeDocument/2006/relationships/image" Target="media/image1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ee179d-739b-44f8-aa25-ea5549cde504" xsi:nil="true"/>
    <lcf76f155ced4ddcb4097134ff3c332f xmlns="15a70cee-3063-4b23-925e-12dd9ac669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1B82FBEBC9D3469B79BC7418FDA99C" ma:contentTypeVersion="15" ma:contentTypeDescription="Ein neues Dokument erstellen." ma:contentTypeScope="" ma:versionID="b95f48468b9e467f7f076850ee717984">
  <xsd:schema xmlns:xsd="http://www.w3.org/2001/XMLSchema" xmlns:xs="http://www.w3.org/2001/XMLSchema" xmlns:p="http://schemas.microsoft.com/office/2006/metadata/properties" xmlns:ns2="15a70cee-3063-4b23-925e-12dd9ac6691b" xmlns:ns3="02ee179d-739b-44f8-aa25-ea5549cde504" targetNamespace="http://schemas.microsoft.com/office/2006/metadata/properties" ma:root="true" ma:fieldsID="afdf90b3fde05759a6358e2318688006" ns2:_="" ns3:_="">
    <xsd:import namespace="15a70cee-3063-4b23-925e-12dd9ac6691b"/>
    <xsd:import namespace="02ee179d-739b-44f8-aa25-ea5549cde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70cee-3063-4b23-925e-12dd9ac66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005d1b8-70dc-4a01-9b7b-8d35484717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e179d-739b-44f8-aa25-ea5549cde504"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c2d7fac-7995-446b-8063-dd122cabd15a}" ma:internalName="TaxCatchAll" ma:showField="CatchAllData" ma:web="02ee179d-739b-44f8-aa25-ea5549cde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0B5CF-850D-4B03-B885-4309BAB0A726}">
  <ds:schemaRefs>
    <ds:schemaRef ds:uri="http://schemas.microsoft.com/sharepoint/v3/contenttype/forms"/>
  </ds:schemaRefs>
</ds:datastoreItem>
</file>

<file path=customXml/itemProps2.xml><?xml version="1.0" encoding="utf-8"?>
<ds:datastoreItem xmlns:ds="http://schemas.openxmlformats.org/officeDocument/2006/customXml" ds:itemID="{4D392994-33E0-4330-B160-0424054230DB}">
  <ds:schemaRefs>
    <ds:schemaRef ds:uri="http://schemas.microsoft.com/office/2006/metadata/properties"/>
    <ds:schemaRef ds:uri="http://schemas.microsoft.com/office/infopath/2007/PartnerControls"/>
    <ds:schemaRef ds:uri="02ee179d-739b-44f8-aa25-ea5549cde504"/>
    <ds:schemaRef ds:uri="15a70cee-3063-4b23-925e-12dd9ac6691b"/>
  </ds:schemaRefs>
</ds:datastoreItem>
</file>

<file path=customXml/itemProps3.xml><?xml version="1.0" encoding="utf-8"?>
<ds:datastoreItem xmlns:ds="http://schemas.openxmlformats.org/officeDocument/2006/customXml" ds:itemID="{FA91B741-D541-4478-B56B-E22E56467D3C}"/>
</file>

<file path=docProps/app.xml><?xml version="1.0" encoding="utf-8"?>
<Properties xmlns="http://schemas.openxmlformats.org/officeDocument/2006/extended-properties" xmlns:vt="http://schemas.openxmlformats.org/officeDocument/2006/docPropsVTypes">
  <Template>Normal.dotm</Template>
  <TotalTime>0</TotalTime>
  <Pages>8</Pages>
  <Words>1020</Words>
  <Characters>6433</Characters>
  <Application>Microsoft Office Word</Application>
  <DocSecurity>0</DocSecurity>
  <Lines>53</Lines>
  <Paragraphs>14</Paragraphs>
  <ScaleCrop>false</ScaleCrop>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Hehl</dc:creator>
  <cp:keywords/>
  <dc:description/>
  <cp:lastModifiedBy>Markus  Hehl</cp:lastModifiedBy>
  <cp:revision>3</cp:revision>
  <cp:lastPrinted>2013-04-10T13:04:00Z</cp:lastPrinted>
  <dcterms:created xsi:type="dcterms:W3CDTF">2025-11-24T10:06:00Z</dcterms:created>
  <dcterms:modified xsi:type="dcterms:W3CDTF">2025-11-24T10:07:00Z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0x0101007E1B82FBEBC9D3469B79BC7418FDA99C</vt:lpwstr>
  </property>
</Properties>
</file>